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D2FC" w14:textId="77777777" w:rsidR="00192A90" w:rsidRDefault="00192A90">
      <w:pPr>
        <w:pStyle w:val="BodyText"/>
        <w:spacing w:before="11"/>
        <w:rPr>
          <w:b/>
          <w:sz w:val="19"/>
        </w:rPr>
      </w:pPr>
    </w:p>
    <w:p w14:paraId="6B6BF638" w14:textId="22D2356D" w:rsidR="00192A90" w:rsidRPr="00734605" w:rsidRDefault="008C17E0" w:rsidP="00755977">
      <w:pPr>
        <w:spacing w:before="52"/>
        <w:ind w:left="112"/>
        <w:jc w:val="center"/>
        <w:rPr>
          <w:rFonts w:ascii="Arial" w:hAnsi="Arial" w:cs="Arial"/>
          <w:b/>
          <w:sz w:val="24"/>
        </w:rPr>
      </w:pPr>
      <w:r w:rsidRPr="00734605">
        <w:rPr>
          <w:rFonts w:ascii="Arial" w:hAnsi="Arial" w:cs="Arial"/>
          <w:b/>
          <w:sz w:val="24"/>
          <w:u w:val="single"/>
        </w:rPr>
        <w:t>MODERN SLAVERY &amp; HUMAN TRAFFICKING STATEMENT</w:t>
      </w:r>
      <w:r w:rsidR="00755977" w:rsidRPr="00734605">
        <w:rPr>
          <w:rFonts w:ascii="Arial" w:hAnsi="Arial" w:cs="Arial"/>
          <w:b/>
          <w:sz w:val="24"/>
          <w:u w:val="single"/>
        </w:rPr>
        <w:t xml:space="preserve"> - 202</w:t>
      </w:r>
      <w:r w:rsidR="00CB3FFF">
        <w:rPr>
          <w:rFonts w:ascii="Arial" w:hAnsi="Arial" w:cs="Arial"/>
          <w:b/>
          <w:sz w:val="24"/>
          <w:u w:val="single"/>
        </w:rPr>
        <w:t>2</w:t>
      </w:r>
      <w:r w:rsidR="00755977" w:rsidRPr="00734605">
        <w:rPr>
          <w:rFonts w:ascii="Arial" w:hAnsi="Arial" w:cs="Arial"/>
          <w:b/>
          <w:sz w:val="24"/>
          <w:u w:val="single"/>
        </w:rPr>
        <w:t>/2</w:t>
      </w:r>
      <w:r w:rsidR="00CB3FFF">
        <w:rPr>
          <w:rFonts w:ascii="Arial" w:hAnsi="Arial" w:cs="Arial"/>
          <w:b/>
          <w:sz w:val="24"/>
          <w:u w:val="single"/>
        </w:rPr>
        <w:t>3</w:t>
      </w:r>
    </w:p>
    <w:p w14:paraId="27D1B908" w14:textId="77777777" w:rsidR="00192A90" w:rsidRPr="00734605" w:rsidRDefault="00192A90">
      <w:pPr>
        <w:pStyle w:val="BodyText"/>
        <w:spacing w:before="9"/>
        <w:rPr>
          <w:rFonts w:ascii="Arial" w:hAnsi="Arial" w:cs="Arial"/>
          <w:b/>
          <w:sz w:val="19"/>
        </w:rPr>
      </w:pPr>
    </w:p>
    <w:p w14:paraId="33B436F5" w14:textId="77777777" w:rsidR="00192A90" w:rsidRPr="00734605" w:rsidRDefault="008C17E0">
      <w:pPr>
        <w:pStyle w:val="ListParagraph"/>
        <w:numPr>
          <w:ilvl w:val="0"/>
          <w:numId w:val="3"/>
        </w:numPr>
        <w:tabs>
          <w:tab w:val="left" w:pos="833"/>
          <w:tab w:val="left" w:pos="834"/>
        </w:tabs>
        <w:spacing w:before="52"/>
        <w:ind w:hanging="722"/>
        <w:rPr>
          <w:rFonts w:ascii="Arial" w:hAnsi="Arial" w:cs="Arial"/>
          <w:b/>
          <w:sz w:val="24"/>
        </w:rPr>
      </w:pPr>
      <w:r w:rsidRPr="00734605">
        <w:rPr>
          <w:rFonts w:ascii="Arial" w:hAnsi="Arial" w:cs="Arial"/>
          <w:b/>
          <w:sz w:val="24"/>
          <w:u w:val="single"/>
        </w:rPr>
        <w:t>Introduction</w:t>
      </w:r>
    </w:p>
    <w:p w14:paraId="23AD20AF" w14:textId="77777777" w:rsidR="00192A90" w:rsidRPr="00734605" w:rsidRDefault="00192A90">
      <w:pPr>
        <w:pStyle w:val="BodyText"/>
        <w:spacing w:before="9"/>
        <w:rPr>
          <w:rFonts w:ascii="Arial" w:hAnsi="Arial" w:cs="Arial"/>
          <w:b/>
          <w:sz w:val="19"/>
        </w:rPr>
      </w:pPr>
    </w:p>
    <w:p w14:paraId="43CB9E95" w14:textId="6DB4AC4B" w:rsidR="00192A90" w:rsidRPr="00734605" w:rsidRDefault="00755977">
      <w:pPr>
        <w:pStyle w:val="ListParagraph"/>
        <w:numPr>
          <w:ilvl w:val="1"/>
          <w:numId w:val="3"/>
        </w:numPr>
        <w:tabs>
          <w:tab w:val="left" w:pos="834"/>
        </w:tabs>
        <w:spacing w:before="51"/>
        <w:ind w:right="114"/>
        <w:jc w:val="both"/>
        <w:rPr>
          <w:rFonts w:ascii="Arial" w:hAnsi="Arial" w:cs="Arial"/>
          <w:sz w:val="24"/>
        </w:rPr>
      </w:pPr>
      <w:r w:rsidRPr="00734605">
        <w:rPr>
          <w:rFonts w:ascii="Arial" w:hAnsi="Arial" w:cs="Arial"/>
          <w:sz w:val="24"/>
        </w:rPr>
        <w:t>Gedling Borough</w:t>
      </w:r>
      <w:r w:rsidR="008C17E0" w:rsidRPr="00734605">
        <w:rPr>
          <w:rFonts w:ascii="Arial" w:hAnsi="Arial" w:cs="Arial"/>
          <w:sz w:val="24"/>
        </w:rPr>
        <w:t xml:space="preserve"> Council (</w:t>
      </w:r>
      <w:r w:rsidRPr="00734605">
        <w:rPr>
          <w:rFonts w:ascii="Arial" w:hAnsi="Arial" w:cs="Arial"/>
          <w:sz w:val="24"/>
        </w:rPr>
        <w:t>GBC</w:t>
      </w:r>
      <w:r w:rsidR="008C17E0" w:rsidRPr="00734605">
        <w:rPr>
          <w:rFonts w:ascii="Arial" w:hAnsi="Arial" w:cs="Arial"/>
          <w:sz w:val="24"/>
        </w:rPr>
        <w:t xml:space="preserve">) is committed to preventing slavery and human trafficking in the delivery of its services and corporate activities. </w:t>
      </w:r>
      <w:r w:rsidR="00155119">
        <w:rPr>
          <w:rFonts w:ascii="Arial" w:hAnsi="Arial" w:cs="Arial"/>
          <w:sz w:val="24"/>
        </w:rPr>
        <w:t>GBC</w:t>
      </w:r>
      <w:r w:rsidR="008C17E0" w:rsidRPr="00734605">
        <w:rPr>
          <w:rFonts w:ascii="Arial" w:hAnsi="Arial" w:cs="Arial"/>
          <w:sz w:val="24"/>
        </w:rPr>
        <w:t xml:space="preserve"> recognises that slavery and human trafficking remain a hidden blight on our society, that it has a responsibility to be alert to the risks and to strive to ensure that its supply chains are free from slavery and human</w:t>
      </w:r>
      <w:r w:rsidR="008C17E0" w:rsidRPr="00734605">
        <w:rPr>
          <w:rFonts w:ascii="Arial" w:hAnsi="Arial" w:cs="Arial"/>
          <w:spacing w:val="-6"/>
          <w:sz w:val="24"/>
        </w:rPr>
        <w:t xml:space="preserve"> </w:t>
      </w:r>
      <w:r w:rsidR="008C17E0" w:rsidRPr="00734605">
        <w:rPr>
          <w:rFonts w:ascii="Arial" w:hAnsi="Arial" w:cs="Arial"/>
          <w:sz w:val="24"/>
        </w:rPr>
        <w:t>trafficking.</w:t>
      </w:r>
    </w:p>
    <w:p w14:paraId="758F9F21" w14:textId="77777777" w:rsidR="00192A90" w:rsidRPr="00734605" w:rsidRDefault="00192A90">
      <w:pPr>
        <w:pStyle w:val="BodyText"/>
        <w:spacing w:before="11"/>
        <w:rPr>
          <w:rFonts w:ascii="Arial" w:hAnsi="Arial" w:cs="Arial"/>
          <w:sz w:val="23"/>
        </w:rPr>
      </w:pPr>
    </w:p>
    <w:p w14:paraId="21D8AF80" w14:textId="4742AEA9" w:rsidR="00192A90" w:rsidRPr="00734605" w:rsidRDefault="008C17E0">
      <w:pPr>
        <w:pStyle w:val="ListParagraph"/>
        <w:numPr>
          <w:ilvl w:val="1"/>
          <w:numId w:val="3"/>
        </w:numPr>
        <w:tabs>
          <w:tab w:val="left" w:pos="834"/>
        </w:tabs>
        <w:spacing w:before="1"/>
        <w:ind w:right="114"/>
        <w:jc w:val="both"/>
        <w:rPr>
          <w:rFonts w:ascii="Arial" w:hAnsi="Arial" w:cs="Arial"/>
          <w:sz w:val="24"/>
        </w:rPr>
      </w:pPr>
      <w:r w:rsidRPr="00734605">
        <w:rPr>
          <w:rFonts w:ascii="Arial" w:hAnsi="Arial" w:cs="Arial"/>
          <w:sz w:val="24"/>
        </w:rPr>
        <w:t xml:space="preserve">This Modern Slavery and Human Trafficking Statement details the steps </w:t>
      </w:r>
      <w:r w:rsidR="00155119">
        <w:rPr>
          <w:rFonts w:ascii="Arial" w:hAnsi="Arial" w:cs="Arial"/>
          <w:sz w:val="24"/>
        </w:rPr>
        <w:t>that GBC</w:t>
      </w:r>
      <w:r w:rsidRPr="00734605">
        <w:rPr>
          <w:rFonts w:ascii="Arial" w:hAnsi="Arial" w:cs="Arial"/>
          <w:sz w:val="24"/>
        </w:rPr>
        <w:t xml:space="preserve"> has taken</w:t>
      </w:r>
      <w:r w:rsidRPr="00734605">
        <w:rPr>
          <w:rFonts w:ascii="Arial" w:hAnsi="Arial" w:cs="Arial"/>
          <w:spacing w:val="-11"/>
          <w:sz w:val="24"/>
        </w:rPr>
        <w:t xml:space="preserve"> </w:t>
      </w:r>
      <w:r w:rsidRPr="00734605">
        <w:rPr>
          <w:rFonts w:ascii="Arial" w:hAnsi="Arial" w:cs="Arial"/>
          <w:sz w:val="24"/>
        </w:rPr>
        <w:t>to</w:t>
      </w:r>
      <w:r w:rsidRPr="00734605">
        <w:rPr>
          <w:rFonts w:ascii="Arial" w:hAnsi="Arial" w:cs="Arial"/>
          <w:spacing w:val="-11"/>
          <w:sz w:val="24"/>
        </w:rPr>
        <w:t xml:space="preserve"> </w:t>
      </w:r>
      <w:r w:rsidRPr="00734605">
        <w:rPr>
          <w:rFonts w:ascii="Arial" w:hAnsi="Arial" w:cs="Arial"/>
          <w:sz w:val="24"/>
        </w:rPr>
        <w:t>understand</w:t>
      </w:r>
      <w:r w:rsidRPr="00734605">
        <w:rPr>
          <w:rFonts w:ascii="Arial" w:hAnsi="Arial" w:cs="Arial"/>
          <w:spacing w:val="-10"/>
          <w:sz w:val="24"/>
        </w:rPr>
        <w:t xml:space="preserve"> </w:t>
      </w:r>
      <w:r w:rsidRPr="00734605">
        <w:rPr>
          <w:rFonts w:ascii="Arial" w:hAnsi="Arial" w:cs="Arial"/>
          <w:sz w:val="24"/>
        </w:rPr>
        <w:t>potential</w:t>
      </w:r>
      <w:r w:rsidRPr="00734605">
        <w:rPr>
          <w:rFonts w:ascii="Arial" w:hAnsi="Arial" w:cs="Arial"/>
          <w:spacing w:val="-11"/>
          <w:sz w:val="24"/>
        </w:rPr>
        <w:t xml:space="preserve"> </w:t>
      </w:r>
      <w:r w:rsidRPr="00734605">
        <w:rPr>
          <w:rFonts w:ascii="Arial" w:hAnsi="Arial" w:cs="Arial"/>
          <w:sz w:val="24"/>
        </w:rPr>
        <w:t>modern</w:t>
      </w:r>
      <w:r w:rsidRPr="00734605">
        <w:rPr>
          <w:rFonts w:ascii="Arial" w:hAnsi="Arial" w:cs="Arial"/>
          <w:spacing w:val="-10"/>
          <w:sz w:val="24"/>
        </w:rPr>
        <w:t xml:space="preserve"> </w:t>
      </w:r>
      <w:r w:rsidRPr="00734605">
        <w:rPr>
          <w:rFonts w:ascii="Arial" w:hAnsi="Arial" w:cs="Arial"/>
          <w:sz w:val="24"/>
        </w:rPr>
        <w:t>slavery</w:t>
      </w:r>
      <w:r w:rsidRPr="00734605">
        <w:rPr>
          <w:rFonts w:ascii="Arial" w:hAnsi="Arial" w:cs="Arial"/>
          <w:spacing w:val="-12"/>
          <w:sz w:val="24"/>
        </w:rPr>
        <w:t xml:space="preserve"> </w:t>
      </w:r>
      <w:r w:rsidRPr="00734605">
        <w:rPr>
          <w:rFonts w:ascii="Arial" w:hAnsi="Arial" w:cs="Arial"/>
          <w:sz w:val="24"/>
        </w:rPr>
        <w:t>risks</w:t>
      </w:r>
      <w:r w:rsidRPr="00734605">
        <w:rPr>
          <w:rFonts w:ascii="Arial" w:hAnsi="Arial" w:cs="Arial"/>
          <w:spacing w:val="-11"/>
          <w:sz w:val="24"/>
        </w:rPr>
        <w:t xml:space="preserve"> </w:t>
      </w:r>
      <w:r w:rsidRPr="00734605">
        <w:rPr>
          <w:rFonts w:ascii="Arial" w:hAnsi="Arial" w:cs="Arial"/>
          <w:sz w:val="24"/>
        </w:rPr>
        <w:t>related</w:t>
      </w:r>
      <w:r w:rsidRPr="00734605">
        <w:rPr>
          <w:rFonts w:ascii="Arial" w:hAnsi="Arial" w:cs="Arial"/>
          <w:spacing w:val="-12"/>
          <w:sz w:val="24"/>
        </w:rPr>
        <w:t xml:space="preserve"> </w:t>
      </w:r>
      <w:r w:rsidRPr="00734605">
        <w:rPr>
          <w:rFonts w:ascii="Arial" w:hAnsi="Arial" w:cs="Arial"/>
          <w:sz w:val="24"/>
        </w:rPr>
        <w:t>to</w:t>
      </w:r>
      <w:r w:rsidRPr="00734605">
        <w:rPr>
          <w:rFonts w:ascii="Arial" w:hAnsi="Arial" w:cs="Arial"/>
          <w:spacing w:val="-11"/>
          <w:sz w:val="24"/>
        </w:rPr>
        <w:t xml:space="preserve"> </w:t>
      </w:r>
      <w:r w:rsidRPr="00734605">
        <w:rPr>
          <w:rFonts w:ascii="Arial" w:hAnsi="Arial" w:cs="Arial"/>
          <w:sz w:val="24"/>
        </w:rPr>
        <w:t>its</w:t>
      </w:r>
      <w:r w:rsidRPr="00734605">
        <w:rPr>
          <w:rFonts w:ascii="Arial" w:hAnsi="Arial" w:cs="Arial"/>
          <w:spacing w:val="-14"/>
          <w:sz w:val="24"/>
        </w:rPr>
        <w:t xml:space="preserve"> </w:t>
      </w:r>
      <w:r w:rsidRPr="00734605">
        <w:rPr>
          <w:rFonts w:ascii="Arial" w:hAnsi="Arial" w:cs="Arial"/>
          <w:sz w:val="24"/>
        </w:rPr>
        <w:t>business</w:t>
      </w:r>
      <w:r w:rsidRPr="00734605">
        <w:rPr>
          <w:rFonts w:ascii="Arial" w:hAnsi="Arial" w:cs="Arial"/>
          <w:spacing w:val="-11"/>
          <w:sz w:val="24"/>
        </w:rPr>
        <w:t xml:space="preserve"> </w:t>
      </w:r>
      <w:r w:rsidRPr="00734605">
        <w:rPr>
          <w:rFonts w:ascii="Arial" w:hAnsi="Arial" w:cs="Arial"/>
          <w:sz w:val="24"/>
        </w:rPr>
        <w:t>and</w:t>
      </w:r>
      <w:r w:rsidRPr="00734605">
        <w:rPr>
          <w:rFonts w:ascii="Arial" w:hAnsi="Arial" w:cs="Arial"/>
          <w:spacing w:val="-10"/>
          <w:sz w:val="24"/>
        </w:rPr>
        <w:t xml:space="preserve"> </w:t>
      </w:r>
      <w:r w:rsidRPr="00734605">
        <w:rPr>
          <w:rFonts w:ascii="Arial" w:hAnsi="Arial" w:cs="Arial"/>
          <w:sz w:val="24"/>
        </w:rPr>
        <w:t>to</w:t>
      </w:r>
      <w:r w:rsidRPr="00734605">
        <w:rPr>
          <w:rFonts w:ascii="Arial" w:hAnsi="Arial" w:cs="Arial"/>
          <w:spacing w:val="-11"/>
          <w:sz w:val="24"/>
        </w:rPr>
        <w:t xml:space="preserve"> </w:t>
      </w:r>
      <w:r w:rsidRPr="00734605">
        <w:rPr>
          <w:rFonts w:ascii="Arial" w:hAnsi="Arial" w:cs="Arial"/>
          <w:sz w:val="24"/>
        </w:rPr>
        <w:t>put</w:t>
      </w:r>
      <w:r w:rsidRPr="00734605">
        <w:rPr>
          <w:rFonts w:ascii="Arial" w:hAnsi="Arial" w:cs="Arial"/>
          <w:spacing w:val="-10"/>
          <w:sz w:val="24"/>
        </w:rPr>
        <w:t xml:space="preserve"> </w:t>
      </w:r>
      <w:r w:rsidRPr="00734605">
        <w:rPr>
          <w:rFonts w:ascii="Arial" w:hAnsi="Arial" w:cs="Arial"/>
          <w:sz w:val="24"/>
        </w:rPr>
        <w:t>in</w:t>
      </w:r>
      <w:r w:rsidRPr="00734605">
        <w:rPr>
          <w:rFonts w:ascii="Arial" w:hAnsi="Arial" w:cs="Arial"/>
          <w:spacing w:val="-12"/>
          <w:sz w:val="24"/>
        </w:rPr>
        <w:t xml:space="preserve"> </w:t>
      </w:r>
      <w:r w:rsidRPr="00734605">
        <w:rPr>
          <w:rFonts w:ascii="Arial" w:hAnsi="Arial" w:cs="Arial"/>
          <w:sz w:val="24"/>
        </w:rPr>
        <w:t>place measures to ensure that these offences are not committed in its own business or its supply chains.</w:t>
      </w:r>
    </w:p>
    <w:p w14:paraId="10D17461" w14:textId="77777777" w:rsidR="00192A90" w:rsidRPr="00734605" w:rsidRDefault="00192A90">
      <w:pPr>
        <w:pStyle w:val="BodyText"/>
        <w:spacing w:before="2"/>
        <w:rPr>
          <w:rFonts w:ascii="Arial" w:hAnsi="Arial" w:cs="Arial"/>
        </w:rPr>
      </w:pPr>
    </w:p>
    <w:p w14:paraId="4E6A6D87" w14:textId="77777777" w:rsidR="00192A90" w:rsidRPr="00734605" w:rsidRDefault="008C17E0">
      <w:pPr>
        <w:pStyle w:val="ListParagraph"/>
        <w:numPr>
          <w:ilvl w:val="1"/>
          <w:numId w:val="3"/>
        </w:numPr>
        <w:tabs>
          <w:tab w:val="left" w:pos="834"/>
        </w:tabs>
        <w:ind w:right="116"/>
        <w:jc w:val="both"/>
        <w:rPr>
          <w:rFonts w:ascii="Arial" w:hAnsi="Arial" w:cs="Arial"/>
          <w:sz w:val="24"/>
        </w:rPr>
      </w:pPr>
      <w:r w:rsidRPr="00734605">
        <w:rPr>
          <w:rFonts w:ascii="Arial" w:hAnsi="Arial" w:cs="Arial"/>
          <w:sz w:val="24"/>
        </w:rPr>
        <w:t xml:space="preserve">This Statement relates to all activities carried out by </w:t>
      </w:r>
      <w:r w:rsidR="00755977" w:rsidRPr="00734605">
        <w:rPr>
          <w:rFonts w:ascii="Arial" w:hAnsi="Arial" w:cs="Arial"/>
          <w:sz w:val="24"/>
        </w:rPr>
        <w:t>GBC</w:t>
      </w:r>
      <w:r w:rsidRPr="00734605">
        <w:rPr>
          <w:rFonts w:ascii="Arial" w:hAnsi="Arial" w:cs="Arial"/>
          <w:sz w:val="24"/>
        </w:rPr>
        <w:t>. It will be reviewed on an annual basis</w:t>
      </w:r>
      <w:r w:rsidRPr="00734605">
        <w:rPr>
          <w:rFonts w:ascii="Arial" w:hAnsi="Arial" w:cs="Arial"/>
          <w:spacing w:val="-7"/>
          <w:sz w:val="24"/>
        </w:rPr>
        <w:t xml:space="preserve"> </w:t>
      </w:r>
      <w:r w:rsidRPr="00734605">
        <w:rPr>
          <w:rFonts w:ascii="Arial" w:hAnsi="Arial" w:cs="Arial"/>
          <w:sz w:val="24"/>
        </w:rPr>
        <w:t>and</w:t>
      </w:r>
      <w:r w:rsidRPr="00734605">
        <w:rPr>
          <w:rFonts w:ascii="Arial" w:hAnsi="Arial" w:cs="Arial"/>
          <w:spacing w:val="-5"/>
          <w:sz w:val="24"/>
        </w:rPr>
        <w:t xml:space="preserve"> </w:t>
      </w:r>
      <w:r w:rsidRPr="00734605">
        <w:rPr>
          <w:rFonts w:ascii="Arial" w:hAnsi="Arial" w:cs="Arial"/>
          <w:sz w:val="24"/>
        </w:rPr>
        <w:t>a</w:t>
      </w:r>
      <w:r w:rsidRPr="00734605">
        <w:rPr>
          <w:rFonts w:ascii="Arial" w:hAnsi="Arial" w:cs="Arial"/>
          <w:spacing w:val="-8"/>
          <w:sz w:val="24"/>
        </w:rPr>
        <w:t xml:space="preserve"> </w:t>
      </w:r>
      <w:r w:rsidRPr="00734605">
        <w:rPr>
          <w:rFonts w:ascii="Arial" w:hAnsi="Arial" w:cs="Arial"/>
          <w:sz w:val="24"/>
        </w:rPr>
        <w:t>new</w:t>
      </w:r>
      <w:r w:rsidRPr="00734605">
        <w:rPr>
          <w:rFonts w:ascii="Arial" w:hAnsi="Arial" w:cs="Arial"/>
          <w:spacing w:val="-7"/>
          <w:sz w:val="24"/>
        </w:rPr>
        <w:t xml:space="preserve"> </w:t>
      </w:r>
      <w:r w:rsidRPr="00734605">
        <w:rPr>
          <w:rFonts w:ascii="Arial" w:hAnsi="Arial" w:cs="Arial"/>
          <w:sz w:val="24"/>
        </w:rPr>
        <w:t>updated</w:t>
      </w:r>
      <w:r w:rsidRPr="00734605">
        <w:rPr>
          <w:rFonts w:ascii="Arial" w:hAnsi="Arial" w:cs="Arial"/>
          <w:spacing w:val="-7"/>
          <w:sz w:val="24"/>
        </w:rPr>
        <w:t xml:space="preserve"> </w:t>
      </w:r>
      <w:r w:rsidRPr="00734605">
        <w:rPr>
          <w:rFonts w:ascii="Arial" w:hAnsi="Arial" w:cs="Arial"/>
          <w:sz w:val="24"/>
        </w:rPr>
        <w:t>Statement,</w:t>
      </w:r>
      <w:r w:rsidRPr="00734605">
        <w:rPr>
          <w:rFonts w:ascii="Arial" w:hAnsi="Arial" w:cs="Arial"/>
          <w:spacing w:val="-5"/>
          <w:sz w:val="24"/>
        </w:rPr>
        <w:t xml:space="preserve"> </w:t>
      </w:r>
      <w:r w:rsidRPr="00734605">
        <w:rPr>
          <w:rFonts w:ascii="Arial" w:hAnsi="Arial" w:cs="Arial"/>
          <w:sz w:val="24"/>
        </w:rPr>
        <w:t>acknowledging</w:t>
      </w:r>
      <w:r w:rsidRPr="00734605">
        <w:rPr>
          <w:rFonts w:ascii="Arial" w:hAnsi="Arial" w:cs="Arial"/>
          <w:spacing w:val="-6"/>
          <w:sz w:val="24"/>
        </w:rPr>
        <w:t xml:space="preserve"> </w:t>
      </w:r>
      <w:r w:rsidRPr="00734605">
        <w:rPr>
          <w:rFonts w:ascii="Arial" w:hAnsi="Arial" w:cs="Arial"/>
          <w:sz w:val="24"/>
        </w:rPr>
        <w:t>any</w:t>
      </w:r>
      <w:r w:rsidRPr="00734605">
        <w:rPr>
          <w:rFonts w:ascii="Arial" w:hAnsi="Arial" w:cs="Arial"/>
          <w:spacing w:val="-7"/>
          <w:sz w:val="24"/>
        </w:rPr>
        <w:t xml:space="preserve"> </w:t>
      </w:r>
      <w:r w:rsidRPr="00734605">
        <w:rPr>
          <w:rFonts w:ascii="Arial" w:hAnsi="Arial" w:cs="Arial"/>
          <w:sz w:val="24"/>
        </w:rPr>
        <w:t>further</w:t>
      </w:r>
      <w:r w:rsidRPr="00734605">
        <w:rPr>
          <w:rFonts w:ascii="Arial" w:hAnsi="Arial" w:cs="Arial"/>
          <w:spacing w:val="-6"/>
          <w:sz w:val="24"/>
        </w:rPr>
        <w:t xml:space="preserve"> </w:t>
      </w:r>
      <w:r w:rsidRPr="00734605">
        <w:rPr>
          <w:rFonts w:ascii="Arial" w:hAnsi="Arial" w:cs="Arial"/>
          <w:sz w:val="24"/>
        </w:rPr>
        <w:t>actions</w:t>
      </w:r>
      <w:r w:rsidRPr="00734605">
        <w:rPr>
          <w:rFonts w:ascii="Arial" w:hAnsi="Arial" w:cs="Arial"/>
          <w:spacing w:val="-6"/>
          <w:sz w:val="24"/>
        </w:rPr>
        <w:t xml:space="preserve"> </w:t>
      </w:r>
      <w:r w:rsidRPr="00734605">
        <w:rPr>
          <w:rFonts w:ascii="Arial" w:hAnsi="Arial" w:cs="Arial"/>
          <w:sz w:val="24"/>
        </w:rPr>
        <w:t>that</w:t>
      </w:r>
      <w:r w:rsidRPr="00734605">
        <w:rPr>
          <w:rFonts w:ascii="Arial" w:hAnsi="Arial" w:cs="Arial"/>
          <w:spacing w:val="-5"/>
          <w:sz w:val="24"/>
        </w:rPr>
        <w:t xml:space="preserve"> </w:t>
      </w:r>
      <w:r w:rsidRPr="00734605">
        <w:rPr>
          <w:rFonts w:ascii="Arial" w:hAnsi="Arial" w:cs="Arial"/>
          <w:sz w:val="24"/>
        </w:rPr>
        <w:t>may</w:t>
      </w:r>
      <w:r w:rsidRPr="00734605">
        <w:rPr>
          <w:rFonts w:ascii="Arial" w:hAnsi="Arial" w:cs="Arial"/>
          <w:spacing w:val="-7"/>
          <w:sz w:val="24"/>
        </w:rPr>
        <w:t xml:space="preserve"> </w:t>
      </w:r>
      <w:r w:rsidRPr="00734605">
        <w:rPr>
          <w:rFonts w:ascii="Arial" w:hAnsi="Arial" w:cs="Arial"/>
          <w:sz w:val="24"/>
        </w:rPr>
        <w:t>have</w:t>
      </w:r>
      <w:r w:rsidRPr="00734605">
        <w:rPr>
          <w:rFonts w:ascii="Arial" w:hAnsi="Arial" w:cs="Arial"/>
          <w:spacing w:val="-5"/>
          <w:sz w:val="24"/>
        </w:rPr>
        <w:t xml:space="preserve"> </w:t>
      </w:r>
      <w:r w:rsidRPr="00734605">
        <w:rPr>
          <w:rFonts w:ascii="Arial" w:hAnsi="Arial" w:cs="Arial"/>
          <w:sz w:val="24"/>
        </w:rPr>
        <w:t xml:space="preserve">been taken, will be published </w:t>
      </w:r>
      <w:r w:rsidR="00755977" w:rsidRPr="00734605">
        <w:rPr>
          <w:rFonts w:ascii="Arial" w:hAnsi="Arial" w:cs="Arial"/>
          <w:sz w:val="24"/>
        </w:rPr>
        <w:t>in the summer</w:t>
      </w:r>
      <w:r w:rsidRPr="00734605">
        <w:rPr>
          <w:rFonts w:ascii="Arial" w:hAnsi="Arial" w:cs="Arial"/>
          <w:sz w:val="24"/>
        </w:rPr>
        <w:t xml:space="preserve"> in each subsequent</w:t>
      </w:r>
      <w:r w:rsidRPr="00734605">
        <w:rPr>
          <w:rFonts w:ascii="Arial" w:hAnsi="Arial" w:cs="Arial"/>
          <w:spacing w:val="-10"/>
          <w:sz w:val="24"/>
        </w:rPr>
        <w:t xml:space="preserve"> </w:t>
      </w:r>
      <w:r w:rsidRPr="00734605">
        <w:rPr>
          <w:rFonts w:ascii="Arial" w:hAnsi="Arial" w:cs="Arial"/>
          <w:sz w:val="24"/>
        </w:rPr>
        <w:t>year.</w:t>
      </w:r>
    </w:p>
    <w:p w14:paraId="63F8A809" w14:textId="77777777" w:rsidR="00192A90" w:rsidRPr="00734605" w:rsidRDefault="00192A90">
      <w:pPr>
        <w:pStyle w:val="BodyText"/>
        <w:spacing w:before="11"/>
        <w:rPr>
          <w:rFonts w:ascii="Arial" w:hAnsi="Arial" w:cs="Arial"/>
          <w:sz w:val="23"/>
        </w:rPr>
      </w:pPr>
    </w:p>
    <w:p w14:paraId="555352DC" w14:textId="77777777" w:rsidR="00192A90" w:rsidRPr="00734605" w:rsidRDefault="008C17E0">
      <w:pPr>
        <w:pStyle w:val="Heading1"/>
        <w:numPr>
          <w:ilvl w:val="0"/>
          <w:numId w:val="3"/>
        </w:numPr>
        <w:tabs>
          <w:tab w:val="left" w:pos="833"/>
          <w:tab w:val="left" w:pos="834"/>
        </w:tabs>
        <w:ind w:hanging="722"/>
        <w:rPr>
          <w:rFonts w:ascii="Arial" w:hAnsi="Arial" w:cs="Arial"/>
          <w:u w:val="none"/>
        </w:rPr>
      </w:pPr>
      <w:r w:rsidRPr="00734605">
        <w:rPr>
          <w:rFonts w:ascii="Arial" w:hAnsi="Arial" w:cs="Arial"/>
        </w:rPr>
        <w:t>The Modern Slavery Act</w:t>
      </w:r>
      <w:r w:rsidRPr="00734605">
        <w:rPr>
          <w:rFonts w:ascii="Arial" w:hAnsi="Arial" w:cs="Arial"/>
          <w:spacing w:val="-7"/>
        </w:rPr>
        <w:t xml:space="preserve"> </w:t>
      </w:r>
      <w:r w:rsidRPr="00734605">
        <w:rPr>
          <w:rFonts w:ascii="Arial" w:hAnsi="Arial" w:cs="Arial"/>
        </w:rPr>
        <w:t>2015</w:t>
      </w:r>
    </w:p>
    <w:p w14:paraId="789EA9D8" w14:textId="77777777" w:rsidR="00192A90" w:rsidRPr="00734605" w:rsidRDefault="00192A90">
      <w:pPr>
        <w:pStyle w:val="BodyText"/>
        <w:spacing w:before="9"/>
        <w:rPr>
          <w:rFonts w:ascii="Arial" w:hAnsi="Arial" w:cs="Arial"/>
          <w:b/>
          <w:sz w:val="19"/>
        </w:rPr>
      </w:pPr>
    </w:p>
    <w:p w14:paraId="79E6C132" w14:textId="2C7EFF8A" w:rsidR="00192A90" w:rsidRPr="00734605" w:rsidRDefault="008C17E0">
      <w:pPr>
        <w:pStyle w:val="ListParagraph"/>
        <w:numPr>
          <w:ilvl w:val="1"/>
          <w:numId w:val="3"/>
        </w:numPr>
        <w:tabs>
          <w:tab w:val="left" w:pos="833"/>
          <w:tab w:val="left" w:pos="834"/>
        </w:tabs>
        <w:spacing w:before="52"/>
        <w:ind w:right="116"/>
        <w:rPr>
          <w:rFonts w:ascii="Arial" w:hAnsi="Arial" w:cs="Arial"/>
          <w:sz w:val="24"/>
        </w:rPr>
      </w:pPr>
      <w:r w:rsidRPr="00734605">
        <w:rPr>
          <w:rFonts w:ascii="Arial" w:hAnsi="Arial" w:cs="Arial"/>
          <w:sz w:val="24"/>
        </w:rPr>
        <w:t xml:space="preserve">The Modern Slavery Act 2015 (the Act) consolidates various offences relating to human trafficking and slavery. </w:t>
      </w:r>
      <w:r w:rsidR="00155119">
        <w:rPr>
          <w:rFonts w:ascii="Arial" w:hAnsi="Arial" w:cs="Arial"/>
          <w:sz w:val="24"/>
        </w:rPr>
        <w:t>Offences relate to the following activities</w:t>
      </w:r>
      <w:r w:rsidRPr="00734605">
        <w:rPr>
          <w:rFonts w:ascii="Arial" w:hAnsi="Arial" w:cs="Arial"/>
          <w:sz w:val="24"/>
        </w:rPr>
        <w:t>:</w:t>
      </w:r>
    </w:p>
    <w:p w14:paraId="248E9393" w14:textId="77777777" w:rsidR="009D41DD" w:rsidRPr="00734605" w:rsidRDefault="009D41DD" w:rsidP="009D41DD">
      <w:pPr>
        <w:pStyle w:val="ListParagraph"/>
        <w:tabs>
          <w:tab w:val="left" w:pos="833"/>
          <w:tab w:val="left" w:pos="834"/>
        </w:tabs>
        <w:spacing w:before="52"/>
        <w:ind w:left="863" w:right="116" w:firstLine="0"/>
        <w:jc w:val="left"/>
        <w:rPr>
          <w:rFonts w:ascii="Arial" w:hAnsi="Arial" w:cs="Arial"/>
          <w:sz w:val="24"/>
        </w:rPr>
      </w:pPr>
    </w:p>
    <w:p w14:paraId="0CC04459" w14:textId="77777777" w:rsidR="00192A90" w:rsidRPr="00734605" w:rsidRDefault="008C17E0">
      <w:pPr>
        <w:pStyle w:val="ListParagraph"/>
        <w:numPr>
          <w:ilvl w:val="2"/>
          <w:numId w:val="3"/>
        </w:numPr>
        <w:tabs>
          <w:tab w:val="left" w:pos="1194"/>
        </w:tabs>
        <w:spacing w:line="293" w:lineRule="exact"/>
        <w:ind w:hanging="361"/>
        <w:jc w:val="left"/>
        <w:rPr>
          <w:rFonts w:ascii="Arial" w:hAnsi="Arial" w:cs="Arial"/>
          <w:sz w:val="24"/>
        </w:rPr>
      </w:pPr>
      <w:r w:rsidRPr="00734605">
        <w:rPr>
          <w:rFonts w:ascii="Arial" w:hAnsi="Arial" w:cs="Arial"/>
          <w:sz w:val="24"/>
        </w:rPr>
        <w:t>‘slavery’ is where ownership is exercised over a</w:t>
      </w:r>
      <w:r w:rsidRPr="00734605">
        <w:rPr>
          <w:rFonts w:ascii="Arial" w:hAnsi="Arial" w:cs="Arial"/>
          <w:spacing w:val="-7"/>
          <w:sz w:val="24"/>
        </w:rPr>
        <w:t xml:space="preserve"> </w:t>
      </w:r>
      <w:proofErr w:type="gramStart"/>
      <w:r w:rsidRPr="00734605">
        <w:rPr>
          <w:rFonts w:ascii="Arial" w:hAnsi="Arial" w:cs="Arial"/>
          <w:sz w:val="24"/>
        </w:rPr>
        <w:t>person;</w:t>
      </w:r>
      <w:proofErr w:type="gramEnd"/>
    </w:p>
    <w:p w14:paraId="470ACAEC" w14:textId="77777777" w:rsidR="00192A90" w:rsidRPr="00734605" w:rsidRDefault="008C17E0">
      <w:pPr>
        <w:pStyle w:val="ListParagraph"/>
        <w:numPr>
          <w:ilvl w:val="2"/>
          <w:numId w:val="3"/>
        </w:numPr>
        <w:tabs>
          <w:tab w:val="left" w:pos="1194"/>
        </w:tabs>
        <w:ind w:hanging="361"/>
        <w:jc w:val="left"/>
        <w:rPr>
          <w:rFonts w:ascii="Arial" w:hAnsi="Arial" w:cs="Arial"/>
          <w:sz w:val="24"/>
        </w:rPr>
      </w:pPr>
      <w:r w:rsidRPr="00734605">
        <w:rPr>
          <w:rFonts w:ascii="Arial" w:hAnsi="Arial" w:cs="Arial"/>
          <w:sz w:val="24"/>
        </w:rPr>
        <w:t>‘servitude’ involves coercion to oblige a person to provide</w:t>
      </w:r>
      <w:r w:rsidRPr="00734605">
        <w:rPr>
          <w:rFonts w:ascii="Arial" w:hAnsi="Arial" w:cs="Arial"/>
          <w:spacing w:val="-2"/>
          <w:sz w:val="24"/>
        </w:rPr>
        <w:t xml:space="preserve"> </w:t>
      </w:r>
      <w:proofErr w:type="gramStart"/>
      <w:r w:rsidRPr="00734605">
        <w:rPr>
          <w:rFonts w:ascii="Arial" w:hAnsi="Arial" w:cs="Arial"/>
          <w:sz w:val="24"/>
        </w:rPr>
        <w:t>services;</w:t>
      </w:r>
      <w:proofErr w:type="gramEnd"/>
    </w:p>
    <w:p w14:paraId="0417893E" w14:textId="77777777" w:rsidR="00192A90" w:rsidRPr="00734605" w:rsidRDefault="008C17E0">
      <w:pPr>
        <w:pStyle w:val="ListParagraph"/>
        <w:numPr>
          <w:ilvl w:val="2"/>
          <w:numId w:val="3"/>
        </w:numPr>
        <w:tabs>
          <w:tab w:val="left" w:pos="1194"/>
        </w:tabs>
        <w:ind w:right="109"/>
        <w:jc w:val="left"/>
        <w:rPr>
          <w:rFonts w:ascii="Arial" w:hAnsi="Arial" w:cs="Arial"/>
          <w:sz w:val="24"/>
        </w:rPr>
      </w:pPr>
      <w:r w:rsidRPr="00734605">
        <w:rPr>
          <w:rFonts w:ascii="Arial" w:hAnsi="Arial" w:cs="Arial"/>
          <w:sz w:val="24"/>
        </w:rPr>
        <w:t>‘</w:t>
      </w:r>
      <w:proofErr w:type="gramStart"/>
      <w:r w:rsidRPr="00734605">
        <w:rPr>
          <w:rFonts w:ascii="Arial" w:hAnsi="Arial" w:cs="Arial"/>
          <w:sz w:val="24"/>
        </w:rPr>
        <w:t>forced</w:t>
      </w:r>
      <w:proofErr w:type="gramEnd"/>
      <w:r w:rsidRPr="00734605">
        <w:rPr>
          <w:rFonts w:ascii="Arial" w:hAnsi="Arial" w:cs="Arial"/>
          <w:sz w:val="24"/>
        </w:rPr>
        <w:t xml:space="preserve"> and compulsory labour’ is where a person works or provides services on a non- voluntary basis under the threat of a</w:t>
      </w:r>
      <w:r w:rsidRPr="00734605">
        <w:rPr>
          <w:rFonts w:ascii="Arial" w:hAnsi="Arial" w:cs="Arial"/>
          <w:spacing w:val="-4"/>
          <w:sz w:val="24"/>
        </w:rPr>
        <w:t xml:space="preserve"> </w:t>
      </w:r>
      <w:r w:rsidRPr="00734605">
        <w:rPr>
          <w:rFonts w:ascii="Arial" w:hAnsi="Arial" w:cs="Arial"/>
          <w:sz w:val="24"/>
        </w:rPr>
        <w:t>penalty;</w:t>
      </w:r>
    </w:p>
    <w:p w14:paraId="15F8CA45" w14:textId="77777777" w:rsidR="00192A90" w:rsidRPr="00734605" w:rsidRDefault="008C17E0">
      <w:pPr>
        <w:pStyle w:val="ListParagraph"/>
        <w:numPr>
          <w:ilvl w:val="2"/>
          <w:numId w:val="3"/>
        </w:numPr>
        <w:tabs>
          <w:tab w:val="left" w:pos="1194"/>
        </w:tabs>
        <w:spacing w:before="2"/>
        <w:ind w:right="113"/>
        <w:jc w:val="left"/>
        <w:rPr>
          <w:rFonts w:ascii="Arial" w:hAnsi="Arial" w:cs="Arial"/>
          <w:sz w:val="24"/>
        </w:rPr>
      </w:pPr>
      <w:r w:rsidRPr="00734605">
        <w:rPr>
          <w:rFonts w:ascii="Arial" w:hAnsi="Arial" w:cs="Arial"/>
          <w:sz w:val="24"/>
        </w:rPr>
        <w:t>‘</w:t>
      </w:r>
      <w:proofErr w:type="gramStart"/>
      <w:r w:rsidRPr="00734605">
        <w:rPr>
          <w:rFonts w:ascii="Arial" w:hAnsi="Arial" w:cs="Arial"/>
          <w:sz w:val="24"/>
        </w:rPr>
        <w:t>human</w:t>
      </w:r>
      <w:proofErr w:type="gramEnd"/>
      <w:r w:rsidRPr="00734605">
        <w:rPr>
          <w:rFonts w:ascii="Arial" w:hAnsi="Arial" w:cs="Arial"/>
          <w:spacing w:val="-5"/>
          <w:sz w:val="24"/>
        </w:rPr>
        <w:t xml:space="preserve"> </w:t>
      </w:r>
      <w:r w:rsidRPr="00734605">
        <w:rPr>
          <w:rFonts w:ascii="Arial" w:hAnsi="Arial" w:cs="Arial"/>
          <w:sz w:val="24"/>
        </w:rPr>
        <w:t>trafficking’</w:t>
      </w:r>
      <w:r w:rsidRPr="00734605">
        <w:rPr>
          <w:rFonts w:ascii="Arial" w:hAnsi="Arial" w:cs="Arial"/>
          <w:spacing w:val="-4"/>
          <w:sz w:val="24"/>
        </w:rPr>
        <w:t xml:space="preserve"> </w:t>
      </w:r>
      <w:r w:rsidRPr="00734605">
        <w:rPr>
          <w:rFonts w:ascii="Arial" w:hAnsi="Arial" w:cs="Arial"/>
          <w:sz w:val="24"/>
        </w:rPr>
        <w:t>involves</w:t>
      </w:r>
      <w:r w:rsidRPr="00734605">
        <w:rPr>
          <w:rFonts w:ascii="Arial" w:hAnsi="Arial" w:cs="Arial"/>
          <w:spacing w:val="-4"/>
          <w:sz w:val="24"/>
        </w:rPr>
        <w:t xml:space="preserve"> </w:t>
      </w:r>
      <w:r w:rsidRPr="00734605">
        <w:rPr>
          <w:rFonts w:ascii="Arial" w:hAnsi="Arial" w:cs="Arial"/>
          <w:sz w:val="24"/>
        </w:rPr>
        <w:t>arranging</w:t>
      </w:r>
      <w:r w:rsidRPr="00734605">
        <w:rPr>
          <w:rFonts w:ascii="Arial" w:hAnsi="Arial" w:cs="Arial"/>
          <w:spacing w:val="-6"/>
          <w:sz w:val="24"/>
        </w:rPr>
        <w:t xml:space="preserve"> </w:t>
      </w:r>
      <w:r w:rsidRPr="00734605">
        <w:rPr>
          <w:rFonts w:ascii="Arial" w:hAnsi="Arial" w:cs="Arial"/>
          <w:sz w:val="24"/>
        </w:rPr>
        <w:t>or</w:t>
      </w:r>
      <w:r w:rsidRPr="00734605">
        <w:rPr>
          <w:rFonts w:ascii="Arial" w:hAnsi="Arial" w:cs="Arial"/>
          <w:spacing w:val="-6"/>
          <w:sz w:val="24"/>
        </w:rPr>
        <w:t xml:space="preserve"> </w:t>
      </w:r>
      <w:r w:rsidRPr="00734605">
        <w:rPr>
          <w:rFonts w:ascii="Arial" w:hAnsi="Arial" w:cs="Arial"/>
          <w:sz w:val="24"/>
        </w:rPr>
        <w:t>facilitating</w:t>
      </w:r>
      <w:r w:rsidRPr="00734605">
        <w:rPr>
          <w:rFonts w:ascii="Arial" w:hAnsi="Arial" w:cs="Arial"/>
          <w:spacing w:val="-4"/>
          <w:sz w:val="24"/>
        </w:rPr>
        <w:t xml:space="preserve"> </w:t>
      </w:r>
      <w:r w:rsidRPr="00734605">
        <w:rPr>
          <w:rFonts w:ascii="Arial" w:hAnsi="Arial" w:cs="Arial"/>
          <w:sz w:val="24"/>
        </w:rPr>
        <w:t>the</w:t>
      </w:r>
      <w:r w:rsidRPr="00734605">
        <w:rPr>
          <w:rFonts w:ascii="Arial" w:hAnsi="Arial" w:cs="Arial"/>
          <w:spacing w:val="-5"/>
          <w:sz w:val="24"/>
        </w:rPr>
        <w:t xml:space="preserve"> </w:t>
      </w:r>
      <w:r w:rsidRPr="00734605">
        <w:rPr>
          <w:rFonts w:ascii="Arial" w:hAnsi="Arial" w:cs="Arial"/>
          <w:sz w:val="24"/>
        </w:rPr>
        <w:t>travel</w:t>
      </w:r>
      <w:r w:rsidRPr="00734605">
        <w:rPr>
          <w:rFonts w:ascii="Arial" w:hAnsi="Arial" w:cs="Arial"/>
          <w:spacing w:val="-6"/>
          <w:sz w:val="24"/>
        </w:rPr>
        <w:t xml:space="preserve"> </w:t>
      </w:r>
      <w:r w:rsidRPr="00734605">
        <w:rPr>
          <w:rFonts w:ascii="Arial" w:hAnsi="Arial" w:cs="Arial"/>
          <w:sz w:val="24"/>
        </w:rPr>
        <w:t>of</w:t>
      </w:r>
      <w:r w:rsidRPr="00734605">
        <w:rPr>
          <w:rFonts w:ascii="Arial" w:hAnsi="Arial" w:cs="Arial"/>
          <w:spacing w:val="-3"/>
          <w:sz w:val="24"/>
        </w:rPr>
        <w:t xml:space="preserve"> </w:t>
      </w:r>
      <w:r w:rsidRPr="00734605">
        <w:rPr>
          <w:rFonts w:ascii="Arial" w:hAnsi="Arial" w:cs="Arial"/>
          <w:sz w:val="24"/>
        </w:rPr>
        <w:t>a</w:t>
      </w:r>
      <w:r w:rsidRPr="00734605">
        <w:rPr>
          <w:rFonts w:ascii="Arial" w:hAnsi="Arial" w:cs="Arial"/>
          <w:spacing w:val="-6"/>
          <w:sz w:val="24"/>
        </w:rPr>
        <w:t xml:space="preserve"> </w:t>
      </w:r>
      <w:r w:rsidRPr="00734605">
        <w:rPr>
          <w:rFonts w:ascii="Arial" w:hAnsi="Arial" w:cs="Arial"/>
          <w:sz w:val="24"/>
        </w:rPr>
        <w:t>person</w:t>
      </w:r>
      <w:r w:rsidRPr="00734605">
        <w:rPr>
          <w:rFonts w:ascii="Arial" w:hAnsi="Arial" w:cs="Arial"/>
          <w:spacing w:val="-7"/>
          <w:sz w:val="24"/>
        </w:rPr>
        <w:t xml:space="preserve"> </w:t>
      </w:r>
      <w:r w:rsidRPr="00734605">
        <w:rPr>
          <w:rFonts w:ascii="Arial" w:hAnsi="Arial" w:cs="Arial"/>
          <w:sz w:val="24"/>
        </w:rPr>
        <w:t>with</w:t>
      </w:r>
      <w:r w:rsidRPr="00734605">
        <w:rPr>
          <w:rFonts w:ascii="Arial" w:hAnsi="Arial" w:cs="Arial"/>
          <w:spacing w:val="-2"/>
          <w:sz w:val="24"/>
        </w:rPr>
        <w:t xml:space="preserve"> </w:t>
      </w:r>
      <w:r w:rsidRPr="00734605">
        <w:rPr>
          <w:rFonts w:ascii="Arial" w:hAnsi="Arial" w:cs="Arial"/>
          <w:sz w:val="24"/>
        </w:rPr>
        <w:t>a</w:t>
      </w:r>
      <w:r w:rsidRPr="00734605">
        <w:rPr>
          <w:rFonts w:ascii="Arial" w:hAnsi="Arial" w:cs="Arial"/>
          <w:spacing w:val="-6"/>
          <w:sz w:val="24"/>
        </w:rPr>
        <w:t xml:space="preserve"> </w:t>
      </w:r>
      <w:r w:rsidRPr="00734605">
        <w:rPr>
          <w:rFonts w:ascii="Arial" w:hAnsi="Arial" w:cs="Arial"/>
          <w:sz w:val="24"/>
        </w:rPr>
        <w:t>view</w:t>
      </w:r>
      <w:r w:rsidRPr="00734605">
        <w:rPr>
          <w:rFonts w:ascii="Arial" w:hAnsi="Arial" w:cs="Arial"/>
          <w:spacing w:val="-5"/>
          <w:sz w:val="24"/>
        </w:rPr>
        <w:t xml:space="preserve"> </w:t>
      </w:r>
      <w:r w:rsidRPr="00734605">
        <w:rPr>
          <w:rFonts w:ascii="Arial" w:hAnsi="Arial" w:cs="Arial"/>
          <w:sz w:val="24"/>
        </w:rPr>
        <w:t>to exploiting</w:t>
      </w:r>
      <w:r w:rsidRPr="00734605">
        <w:rPr>
          <w:rFonts w:ascii="Arial" w:hAnsi="Arial" w:cs="Arial"/>
          <w:spacing w:val="-3"/>
          <w:sz w:val="24"/>
        </w:rPr>
        <w:t xml:space="preserve"> </w:t>
      </w:r>
      <w:r w:rsidRPr="00734605">
        <w:rPr>
          <w:rFonts w:ascii="Arial" w:hAnsi="Arial" w:cs="Arial"/>
          <w:sz w:val="24"/>
        </w:rPr>
        <w:t>them.</w:t>
      </w:r>
    </w:p>
    <w:p w14:paraId="04747C22" w14:textId="77777777" w:rsidR="00192A90" w:rsidRPr="00734605" w:rsidRDefault="00192A90">
      <w:pPr>
        <w:pStyle w:val="BodyText"/>
        <w:spacing w:before="12"/>
        <w:rPr>
          <w:rFonts w:ascii="Arial" w:hAnsi="Arial" w:cs="Arial"/>
          <w:sz w:val="23"/>
        </w:rPr>
      </w:pPr>
    </w:p>
    <w:p w14:paraId="03CAC746" w14:textId="77777777" w:rsidR="00192A90" w:rsidRPr="00734605" w:rsidRDefault="008C17E0">
      <w:pPr>
        <w:pStyle w:val="ListParagraph"/>
        <w:numPr>
          <w:ilvl w:val="1"/>
          <w:numId w:val="3"/>
        </w:numPr>
        <w:tabs>
          <w:tab w:val="left" w:pos="833"/>
          <w:tab w:val="left" w:pos="834"/>
        </w:tabs>
        <w:ind w:right="118"/>
        <w:rPr>
          <w:rFonts w:ascii="Arial" w:hAnsi="Arial" w:cs="Arial"/>
          <w:sz w:val="24"/>
        </w:rPr>
      </w:pPr>
      <w:r w:rsidRPr="00734605">
        <w:rPr>
          <w:rFonts w:ascii="Arial" w:hAnsi="Arial" w:cs="Arial"/>
          <w:sz w:val="24"/>
        </w:rPr>
        <w:t>Section 52 of the Act imposes a duty on public authorities, including district</w:t>
      </w:r>
      <w:r w:rsidR="009D41DD" w:rsidRPr="00734605">
        <w:rPr>
          <w:rFonts w:ascii="Arial" w:hAnsi="Arial" w:cs="Arial"/>
          <w:sz w:val="24"/>
        </w:rPr>
        <w:t>/borough</w:t>
      </w:r>
      <w:r w:rsidRPr="00734605">
        <w:rPr>
          <w:rFonts w:ascii="Arial" w:hAnsi="Arial" w:cs="Arial"/>
          <w:sz w:val="24"/>
        </w:rPr>
        <w:t xml:space="preserve"> councils, to notify the Secretary of State of suspected victims of slavery or human</w:t>
      </w:r>
      <w:r w:rsidRPr="00734605">
        <w:rPr>
          <w:rFonts w:ascii="Arial" w:hAnsi="Arial" w:cs="Arial"/>
          <w:spacing w:val="-18"/>
          <w:sz w:val="24"/>
        </w:rPr>
        <w:t xml:space="preserve"> </w:t>
      </w:r>
      <w:r w:rsidRPr="00734605">
        <w:rPr>
          <w:rFonts w:ascii="Arial" w:hAnsi="Arial" w:cs="Arial"/>
          <w:sz w:val="24"/>
        </w:rPr>
        <w:t>trafficking.</w:t>
      </w:r>
    </w:p>
    <w:p w14:paraId="154B6E45" w14:textId="77777777" w:rsidR="00192A90" w:rsidRPr="00734605" w:rsidRDefault="00192A90">
      <w:pPr>
        <w:pStyle w:val="BodyText"/>
        <w:spacing w:before="11"/>
        <w:rPr>
          <w:rFonts w:ascii="Arial" w:hAnsi="Arial" w:cs="Arial"/>
          <w:sz w:val="23"/>
        </w:rPr>
      </w:pPr>
    </w:p>
    <w:p w14:paraId="09D21C7E" w14:textId="77777777" w:rsidR="00192A90" w:rsidRPr="00734605" w:rsidRDefault="008C17E0">
      <w:pPr>
        <w:pStyle w:val="ListParagraph"/>
        <w:numPr>
          <w:ilvl w:val="1"/>
          <w:numId w:val="3"/>
        </w:numPr>
        <w:tabs>
          <w:tab w:val="left" w:pos="834"/>
        </w:tabs>
        <w:spacing w:before="1"/>
        <w:ind w:right="112"/>
        <w:jc w:val="both"/>
        <w:rPr>
          <w:rFonts w:ascii="Arial" w:hAnsi="Arial" w:cs="Arial"/>
          <w:sz w:val="24"/>
        </w:rPr>
      </w:pPr>
      <w:r w:rsidRPr="00734605">
        <w:rPr>
          <w:rFonts w:ascii="Arial" w:hAnsi="Arial" w:cs="Arial"/>
          <w:sz w:val="24"/>
        </w:rPr>
        <w:t>Section</w:t>
      </w:r>
      <w:r w:rsidRPr="00734605">
        <w:rPr>
          <w:rFonts w:ascii="Arial" w:hAnsi="Arial" w:cs="Arial"/>
          <w:spacing w:val="-5"/>
          <w:sz w:val="24"/>
        </w:rPr>
        <w:t xml:space="preserve"> </w:t>
      </w:r>
      <w:r w:rsidRPr="00734605">
        <w:rPr>
          <w:rFonts w:ascii="Arial" w:hAnsi="Arial" w:cs="Arial"/>
          <w:sz w:val="24"/>
        </w:rPr>
        <w:t>54</w:t>
      </w:r>
      <w:r w:rsidRPr="00734605">
        <w:rPr>
          <w:rFonts w:ascii="Arial" w:hAnsi="Arial" w:cs="Arial"/>
          <w:spacing w:val="-5"/>
          <w:sz w:val="24"/>
        </w:rPr>
        <w:t xml:space="preserve"> </w:t>
      </w:r>
      <w:r w:rsidRPr="00734605">
        <w:rPr>
          <w:rFonts w:ascii="Arial" w:hAnsi="Arial" w:cs="Arial"/>
          <w:sz w:val="24"/>
        </w:rPr>
        <w:t>of</w:t>
      </w:r>
      <w:r w:rsidRPr="00734605">
        <w:rPr>
          <w:rFonts w:ascii="Arial" w:hAnsi="Arial" w:cs="Arial"/>
          <w:spacing w:val="-6"/>
          <w:sz w:val="24"/>
        </w:rPr>
        <w:t xml:space="preserve"> </w:t>
      </w:r>
      <w:r w:rsidRPr="00734605">
        <w:rPr>
          <w:rFonts w:ascii="Arial" w:hAnsi="Arial" w:cs="Arial"/>
          <w:sz w:val="24"/>
        </w:rPr>
        <w:t>the</w:t>
      </w:r>
      <w:r w:rsidRPr="00734605">
        <w:rPr>
          <w:rFonts w:ascii="Arial" w:hAnsi="Arial" w:cs="Arial"/>
          <w:spacing w:val="-5"/>
          <w:sz w:val="24"/>
        </w:rPr>
        <w:t xml:space="preserve"> </w:t>
      </w:r>
      <w:r w:rsidRPr="00734605">
        <w:rPr>
          <w:rFonts w:ascii="Arial" w:hAnsi="Arial" w:cs="Arial"/>
          <w:sz w:val="24"/>
        </w:rPr>
        <w:t>Act</w:t>
      </w:r>
      <w:r w:rsidRPr="00734605">
        <w:rPr>
          <w:rFonts w:ascii="Arial" w:hAnsi="Arial" w:cs="Arial"/>
          <w:spacing w:val="-7"/>
          <w:sz w:val="24"/>
        </w:rPr>
        <w:t xml:space="preserve"> </w:t>
      </w:r>
      <w:r w:rsidRPr="00734605">
        <w:rPr>
          <w:rFonts w:ascii="Arial" w:hAnsi="Arial" w:cs="Arial"/>
          <w:sz w:val="24"/>
        </w:rPr>
        <w:t>imposes</w:t>
      </w:r>
      <w:r w:rsidRPr="00734605">
        <w:rPr>
          <w:rFonts w:ascii="Arial" w:hAnsi="Arial" w:cs="Arial"/>
          <w:spacing w:val="-4"/>
          <w:sz w:val="24"/>
        </w:rPr>
        <w:t xml:space="preserve"> </w:t>
      </w:r>
      <w:r w:rsidRPr="00734605">
        <w:rPr>
          <w:rFonts w:ascii="Arial" w:hAnsi="Arial" w:cs="Arial"/>
          <w:sz w:val="24"/>
        </w:rPr>
        <w:t>a</w:t>
      </w:r>
      <w:r w:rsidRPr="00734605">
        <w:rPr>
          <w:rFonts w:ascii="Arial" w:hAnsi="Arial" w:cs="Arial"/>
          <w:spacing w:val="-4"/>
          <w:sz w:val="24"/>
        </w:rPr>
        <w:t xml:space="preserve"> </w:t>
      </w:r>
      <w:r w:rsidRPr="00734605">
        <w:rPr>
          <w:rFonts w:ascii="Arial" w:hAnsi="Arial" w:cs="Arial"/>
          <w:sz w:val="24"/>
        </w:rPr>
        <w:t>legal</w:t>
      </w:r>
      <w:r w:rsidRPr="00734605">
        <w:rPr>
          <w:rFonts w:ascii="Arial" w:hAnsi="Arial" w:cs="Arial"/>
          <w:spacing w:val="-7"/>
          <w:sz w:val="24"/>
        </w:rPr>
        <w:t xml:space="preserve"> </w:t>
      </w:r>
      <w:r w:rsidRPr="00734605">
        <w:rPr>
          <w:rFonts w:ascii="Arial" w:hAnsi="Arial" w:cs="Arial"/>
          <w:sz w:val="24"/>
        </w:rPr>
        <w:t>duty</w:t>
      </w:r>
      <w:r w:rsidRPr="00734605">
        <w:rPr>
          <w:rFonts w:ascii="Arial" w:hAnsi="Arial" w:cs="Arial"/>
          <w:spacing w:val="-4"/>
          <w:sz w:val="24"/>
        </w:rPr>
        <w:t xml:space="preserve"> </w:t>
      </w:r>
      <w:r w:rsidRPr="00734605">
        <w:rPr>
          <w:rFonts w:ascii="Arial" w:hAnsi="Arial" w:cs="Arial"/>
          <w:sz w:val="24"/>
        </w:rPr>
        <w:t>on</w:t>
      </w:r>
      <w:r w:rsidRPr="00734605">
        <w:rPr>
          <w:rFonts w:ascii="Arial" w:hAnsi="Arial" w:cs="Arial"/>
          <w:spacing w:val="-4"/>
          <w:sz w:val="24"/>
        </w:rPr>
        <w:t xml:space="preserve"> </w:t>
      </w:r>
      <w:r w:rsidRPr="00734605">
        <w:rPr>
          <w:rFonts w:ascii="Arial" w:hAnsi="Arial" w:cs="Arial"/>
          <w:sz w:val="24"/>
        </w:rPr>
        <w:t>commercial</w:t>
      </w:r>
      <w:r w:rsidRPr="00734605">
        <w:rPr>
          <w:rFonts w:ascii="Arial" w:hAnsi="Arial" w:cs="Arial"/>
          <w:spacing w:val="-3"/>
          <w:sz w:val="24"/>
        </w:rPr>
        <w:t xml:space="preserve"> </w:t>
      </w:r>
      <w:r w:rsidRPr="00734605">
        <w:rPr>
          <w:rFonts w:ascii="Arial" w:hAnsi="Arial" w:cs="Arial"/>
          <w:sz w:val="24"/>
        </w:rPr>
        <w:t>organisations,</w:t>
      </w:r>
      <w:r w:rsidRPr="00734605">
        <w:rPr>
          <w:rFonts w:ascii="Arial" w:hAnsi="Arial" w:cs="Arial"/>
          <w:spacing w:val="-5"/>
          <w:sz w:val="24"/>
        </w:rPr>
        <w:t xml:space="preserve"> </w:t>
      </w:r>
      <w:r w:rsidRPr="00734605">
        <w:rPr>
          <w:rFonts w:ascii="Arial" w:hAnsi="Arial" w:cs="Arial"/>
          <w:sz w:val="24"/>
        </w:rPr>
        <w:t>which</w:t>
      </w:r>
      <w:r w:rsidRPr="00734605">
        <w:rPr>
          <w:rFonts w:ascii="Arial" w:hAnsi="Arial" w:cs="Arial"/>
          <w:spacing w:val="-3"/>
          <w:sz w:val="24"/>
        </w:rPr>
        <w:t xml:space="preserve"> </w:t>
      </w:r>
      <w:r w:rsidRPr="00734605">
        <w:rPr>
          <w:rFonts w:ascii="Arial" w:hAnsi="Arial" w:cs="Arial"/>
          <w:sz w:val="24"/>
        </w:rPr>
        <w:t>supply</w:t>
      </w:r>
      <w:r w:rsidRPr="00734605">
        <w:rPr>
          <w:rFonts w:ascii="Arial" w:hAnsi="Arial" w:cs="Arial"/>
          <w:spacing w:val="-8"/>
          <w:sz w:val="24"/>
        </w:rPr>
        <w:t xml:space="preserve"> </w:t>
      </w:r>
      <w:r w:rsidRPr="00734605">
        <w:rPr>
          <w:rFonts w:ascii="Arial" w:hAnsi="Arial" w:cs="Arial"/>
          <w:sz w:val="24"/>
        </w:rPr>
        <w:t>goods and/or services from or to the UK and have a global turnover of more than £36 million, to publish a slavery and human trafficking statement each financial</w:t>
      </w:r>
      <w:r w:rsidRPr="00734605">
        <w:rPr>
          <w:rFonts w:ascii="Arial" w:hAnsi="Arial" w:cs="Arial"/>
          <w:spacing w:val="-11"/>
          <w:sz w:val="24"/>
        </w:rPr>
        <w:t xml:space="preserve"> </w:t>
      </w:r>
      <w:r w:rsidRPr="00734605">
        <w:rPr>
          <w:rFonts w:ascii="Arial" w:hAnsi="Arial" w:cs="Arial"/>
          <w:sz w:val="24"/>
        </w:rPr>
        <w:t>year.</w:t>
      </w:r>
    </w:p>
    <w:p w14:paraId="5C9BD5EE" w14:textId="77777777" w:rsidR="00192A90" w:rsidRPr="00734605" w:rsidRDefault="00192A90">
      <w:pPr>
        <w:pStyle w:val="BodyText"/>
        <w:spacing w:before="12"/>
        <w:rPr>
          <w:rFonts w:ascii="Arial" w:hAnsi="Arial" w:cs="Arial"/>
          <w:sz w:val="23"/>
        </w:rPr>
      </w:pPr>
    </w:p>
    <w:p w14:paraId="616AE23A" w14:textId="5DE43817" w:rsidR="00192A90" w:rsidRPr="00734605" w:rsidRDefault="00755977">
      <w:pPr>
        <w:pStyle w:val="ListParagraph"/>
        <w:numPr>
          <w:ilvl w:val="1"/>
          <w:numId w:val="3"/>
        </w:numPr>
        <w:tabs>
          <w:tab w:val="left" w:pos="834"/>
        </w:tabs>
        <w:ind w:right="112"/>
        <w:jc w:val="both"/>
        <w:rPr>
          <w:rFonts w:ascii="Arial" w:hAnsi="Arial" w:cs="Arial"/>
          <w:sz w:val="24"/>
        </w:rPr>
      </w:pPr>
      <w:r w:rsidRPr="00734605">
        <w:rPr>
          <w:rFonts w:ascii="Arial" w:hAnsi="Arial" w:cs="Arial"/>
          <w:sz w:val="24"/>
        </w:rPr>
        <w:t>GBC</w:t>
      </w:r>
      <w:r w:rsidR="008C17E0" w:rsidRPr="00734605">
        <w:rPr>
          <w:rFonts w:ascii="Arial" w:hAnsi="Arial" w:cs="Arial"/>
          <w:sz w:val="24"/>
        </w:rPr>
        <w:t xml:space="preserve"> engages in commercial activities by providing services (both statutory and discretionary). </w:t>
      </w:r>
      <w:r w:rsidR="00887514" w:rsidRPr="00734605">
        <w:rPr>
          <w:rFonts w:ascii="Arial" w:hAnsi="Arial" w:cs="Arial"/>
          <w:sz w:val="24"/>
        </w:rPr>
        <w:t>The budget set for 202</w:t>
      </w:r>
      <w:r w:rsidR="008623B6">
        <w:rPr>
          <w:rFonts w:ascii="Arial" w:hAnsi="Arial" w:cs="Arial"/>
          <w:sz w:val="24"/>
        </w:rPr>
        <w:t>2</w:t>
      </w:r>
      <w:r w:rsidR="00887514" w:rsidRPr="00734605">
        <w:rPr>
          <w:rFonts w:ascii="Arial" w:hAnsi="Arial" w:cs="Arial"/>
          <w:sz w:val="24"/>
        </w:rPr>
        <w:t>/2</w:t>
      </w:r>
      <w:r w:rsidR="008623B6">
        <w:rPr>
          <w:rFonts w:ascii="Arial" w:hAnsi="Arial" w:cs="Arial"/>
          <w:sz w:val="24"/>
        </w:rPr>
        <w:t>3</w:t>
      </w:r>
      <w:r w:rsidR="00887514" w:rsidRPr="00734605">
        <w:rPr>
          <w:rFonts w:ascii="Arial" w:hAnsi="Arial" w:cs="Arial"/>
          <w:sz w:val="24"/>
        </w:rPr>
        <w:t xml:space="preserve"> forecasted </w:t>
      </w:r>
      <w:r w:rsidR="008C17E0" w:rsidRPr="00734605">
        <w:rPr>
          <w:rFonts w:ascii="Arial" w:hAnsi="Arial" w:cs="Arial"/>
          <w:sz w:val="24"/>
        </w:rPr>
        <w:t xml:space="preserve">annual turnover </w:t>
      </w:r>
      <w:r w:rsidR="00887514" w:rsidRPr="00734605">
        <w:rPr>
          <w:rFonts w:ascii="Arial" w:hAnsi="Arial" w:cs="Arial"/>
          <w:sz w:val="24"/>
        </w:rPr>
        <w:t xml:space="preserve">to </w:t>
      </w:r>
      <w:r w:rsidR="00887514" w:rsidRPr="00AD4D8E">
        <w:rPr>
          <w:rFonts w:ascii="Arial" w:hAnsi="Arial" w:cs="Arial"/>
          <w:sz w:val="24"/>
        </w:rPr>
        <w:t xml:space="preserve">be </w:t>
      </w:r>
      <w:r w:rsidR="008C17E0" w:rsidRPr="00AD4D8E">
        <w:rPr>
          <w:rFonts w:ascii="Arial" w:hAnsi="Arial" w:cs="Arial"/>
          <w:sz w:val="24"/>
        </w:rPr>
        <w:t>£3</w:t>
      </w:r>
      <w:r w:rsidR="008623B6">
        <w:rPr>
          <w:rFonts w:ascii="Arial" w:hAnsi="Arial" w:cs="Arial"/>
          <w:sz w:val="24"/>
        </w:rPr>
        <w:t>3.7</w:t>
      </w:r>
      <w:r w:rsidR="00AD4D8E" w:rsidRPr="00AD4D8E">
        <w:rPr>
          <w:rFonts w:ascii="Arial" w:hAnsi="Arial" w:cs="Arial"/>
          <w:sz w:val="24"/>
        </w:rPr>
        <w:t>*</w:t>
      </w:r>
      <w:r w:rsidR="008C17E0" w:rsidRPr="00734605">
        <w:rPr>
          <w:rFonts w:ascii="Arial" w:hAnsi="Arial" w:cs="Arial"/>
          <w:sz w:val="24"/>
        </w:rPr>
        <w:t xml:space="preserve"> million. Whilst the Act does not state that local authorities specifically are included in those organisations legally required to publish a statement, </w:t>
      </w:r>
      <w:r w:rsidRPr="00734605">
        <w:rPr>
          <w:rFonts w:ascii="Arial" w:hAnsi="Arial" w:cs="Arial"/>
          <w:sz w:val="24"/>
        </w:rPr>
        <w:t>GBC</w:t>
      </w:r>
      <w:r w:rsidR="008C17E0" w:rsidRPr="00734605">
        <w:rPr>
          <w:rFonts w:ascii="Arial" w:hAnsi="Arial" w:cs="Arial"/>
          <w:sz w:val="24"/>
        </w:rPr>
        <w:t xml:space="preserve"> has elected to do so as a matter of good practice. </w:t>
      </w:r>
      <w:r w:rsidR="00155119">
        <w:rPr>
          <w:rFonts w:ascii="Arial" w:hAnsi="Arial" w:cs="Arial"/>
          <w:sz w:val="24"/>
        </w:rPr>
        <w:t>GBC</w:t>
      </w:r>
      <w:r w:rsidR="008C17E0" w:rsidRPr="00734605">
        <w:rPr>
          <w:rFonts w:ascii="Arial" w:hAnsi="Arial" w:cs="Arial"/>
          <w:sz w:val="24"/>
        </w:rPr>
        <w:t xml:space="preserve"> is keen</w:t>
      </w:r>
      <w:r w:rsidR="008C17E0" w:rsidRPr="00734605">
        <w:rPr>
          <w:rFonts w:ascii="Arial" w:hAnsi="Arial" w:cs="Arial"/>
          <w:spacing w:val="-5"/>
          <w:sz w:val="24"/>
        </w:rPr>
        <w:t xml:space="preserve"> </w:t>
      </w:r>
      <w:r w:rsidR="008C17E0" w:rsidRPr="00734605">
        <w:rPr>
          <w:rFonts w:ascii="Arial" w:hAnsi="Arial" w:cs="Arial"/>
          <w:sz w:val="24"/>
        </w:rPr>
        <w:t>to</w:t>
      </w:r>
      <w:r w:rsidR="008C17E0" w:rsidRPr="00734605">
        <w:rPr>
          <w:rFonts w:ascii="Arial" w:hAnsi="Arial" w:cs="Arial"/>
          <w:spacing w:val="-6"/>
          <w:sz w:val="24"/>
        </w:rPr>
        <w:t xml:space="preserve"> </w:t>
      </w:r>
      <w:r w:rsidR="008C17E0" w:rsidRPr="00734605">
        <w:rPr>
          <w:rFonts w:ascii="Arial" w:hAnsi="Arial" w:cs="Arial"/>
          <w:sz w:val="24"/>
        </w:rPr>
        <w:t>raise</w:t>
      </w:r>
      <w:r w:rsidR="008C17E0" w:rsidRPr="00734605">
        <w:rPr>
          <w:rFonts w:ascii="Arial" w:hAnsi="Arial" w:cs="Arial"/>
          <w:spacing w:val="-6"/>
          <w:sz w:val="24"/>
        </w:rPr>
        <w:t xml:space="preserve"> </w:t>
      </w:r>
      <w:r w:rsidR="008C17E0" w:rsidRPr="00734605">
        <w:rPr>
          <w:rFonts w:ascii="Arial" w:hAnsi="Arial" w:cs="Arial"/>
          <w:sz w:val="24"/>
        </w:rPr>
        <w:t>awareness</w:t>
      </w:r>
      <w:r w:rsidR="008C17E0" w:rsidRPr="00734605">
        <w:rPr>
          <w:rFonts w:ascii="Arial" w:hAnsi="Arial" w:cs="Arial"/>
          <w:spacing w:val="-5"/>
          <w:sz w:val="24"/>
        </w:rPr>
        <w:t xml:space="preserve"> </w:t>
      </w:r>
      <w:r w:rsidR="008C17E0" w:rsidRPr="00734605">
        <w:rPr>
          <w:rFonts w:ascii="Arial" w:hAnsi="Arial" w:cs="Arial"/>
          <w:sz w:val="24"/>
        </w:rPr>
        <w:t>of</w:t>
      </w:r>
      <w:r w:rsidR="008C17E0" w:rsidRPr="00734605">
        <w:rPr>
          <w:rFonts w:ascii="Arial" w:hAnsi="Arial" w:cs="Arial"/>
          <w:spacing w:val="-2"/>
          <w:sz w:val="24"/>
        </w:rPr>
        <w:t xml:space="preserve"> </w:t>
      </w:r>
      <w:r w:rsidR="008C17E0" w:rsidRPr="00734605">
        <w:rPr>
          <w:rFonts w:ascii="Arial" w:hAnsi="Arial" w:cs="Arial"/>
          <w:sz w:val="24"/>
        </w:rPr>
        <w:t>slavery</w:t>
      </w:r>
      <w:r w:rsidR="008C17E0" w:rsidRPr="00734605">
        <w:rPr>
          <w:rFonts w:ascii="Arial" w:hAnsi="Arial" w:cs="Arial"/>
          <w:spacing w:val="-4"/>
          <w:sz w:val="24"/>
        </w:rPr>
        <w:t xml:space="preserve"> </w:t>
      </w:r>
      <w:r w:rsidR="008C17E0" w:rsidRPr="00734605">
        <w:rPr>
          <w:rFonts w:ascii="Arial" w:hAnsi="Arial" w:cs="Arial"/>
          <w:sz w:val="24"/>
        </w:rPr>
        <w:t>and</w:t>
      </w:r>
      <w:r w:rsidR="008C17E0" w:rsidRPr="00734605">
        <w:rPr>
          <w:rFonts w:ascii="Arial" w:hAnsi="Arial" w:cs="Arial"/>
          <w:spacing w:val="-5"/>
          <w:sz w:val="24"/>
        </w:rPr>
        <w:t xml:space="preserve"> </w:t>
      </w:r>
      <w:r w:rsidR="008C17E0" w:rsidRPr="00734605">
        <w:rPr>
          <w:rFonts w:ascii="Arial" w:hAnsi="Arial" w:cs="Arial"/>
          <w:sz w:val="24"/>
        </w:rPr>
        <w:t>human</w:t>
      </w:r>
      <w:r w:rsidR="008C17E0" w:rsidRPr="00734605">
        <w:rPr>
          <w:rFonts w:ascii="Arial" w:hAnsi="Arial" w:cs="Arial"/>
          <w:spacing w:val="-4"/>
          <w:sz w:val="24"/>
        </w:rPr>
        <w:t xml:space="preserve"> </w:t>
      </w:r>
      <w:r w:rsidR="008C17E0" w:rsidRPr="00734605">
        <w:rPr>
          <w:rFonts w:ascii="Arial" w:hAnsi="Arial" w:cs="Arial"/>
          <w:sz w:val="24"/>
        </w:rPr>
        <w:t>trafficking</w:t>
      </w:r>
      <w:r w:rsidR="008C17E0" w:rsidRPr="00734605">
        <w:rPr>
          <w:rFonts w:ascii="Arial" w:hAnsi="Arial" w:cs="Arial"/>
          <w:spacing w:val="-6"/>
          <w:sz w:val="24"/>
        </w:rPr>
        <w:t xml:space="preserve"> </w:t>
      </w:r>
      <w:r w:rsidR="008C17E0" w:rsidRPr="00734605">
        <w:rPr>
          <w:rFonts w:ascii="Arial" w:hAnsi="Arial" w:cs="Arial"/>
          <w:sz w:val="24"/>
        </w:rPr>
        <w:t>and</w:t>
      </w:r>
      <w:r w:rsidR="008C17E0" w:rsidRPr="00734605">
        <w:rPr>
          <w:rFonts w:ascii="Arial" w:hAnsi="Arial" w:cs="Arial"/>
          <w:spacing w:val="-5"/>
          <w:sz w:val="24"/>
        </w:rPr>
        <w:t xml:space="preserve"> </w:t>
      </w:r>
      <w:r w:rsidR="008C17E0" w:rsidRPr="00734605">
        <w:rPr>
          <w:rFonts w:ascii="Arial" w:hAnsi="Arial" w:cs="Arial"/>
          <w:sz w:val="24"/>
        </w:rPr>
        <w:t>as</w:t>
      </w:r>
      <w:r w:rsidR="008C17E0" w:rsidRPr="00734605">
        <w:rPr>
          <w:rFonts w:ascii="Arial" w:hAnsi="Arial" w:cs="Arial"/>
          <w:spacing w:val="-6"/>
          <w:sz w:val="24"/>
        </w:rPr>
        <w:t xml:space="preserve"> </w:t>
      </w:r>
      <w:r w:rsidR="008C17E0" w:rsidRPr="00734605">
        <w:rPr>
          <w:rFonts w:ascii="Arial" w:hAnsi="Arial" w:cs="Arial"/>
          <w:sz w:val="24"/>
        </w:rPr>
        <w:t>a</w:t>
      </w:r>
      <w:r w:rsidR="008C17E0" w:rsidRPr="00734605">
        <w:rPr>
          <w:rFonts w:ascii="Arial" w:hAnsi="Arial" w:cs="Arial"/>
          <w:spacing w:val="-5"/>
          <w:sz w:val="24"/>
        </w:rPr>
        <w:t xml:space="preserve"> </w:t>
      </w:r>
      <w:r w:rsidR="00B85E17" w:rsidRPr="00734605">
        <w:rPr>
          <w:rFonts w:ascii="Arial" w:hAnsi="Arial" w:cs="Arial"/>
          <w:sz w:val="24"/>
        </w:rPr>
        <w:t>large</w:t>
      </w:r>
      <w:r w:rsidR="00B85E17" w:rsidRPr="00734605">
        <w:rPr>
          <w:rFonts w:ascii="Arial" w:hAnsi="Arial" w:cs="Arial"/>
          <w:spacing w:val="-6"/>
          <w:sz w:val="24"/>
        </w:rPr>
        <w:t>-scale</w:t>
      </w:r>
      <w:r w:rsidR="008C17E0" w:rsidRPr="00734605">
        <w:rPr>
          <w:rFonts w:ascii="Arial" w:hAnsi="Arial" w:cs="Arial"/>
          <w:spacing w:val="-3"/>
          <w:sz w:val="24"/>
        </w:rPr>
        <w:t xml:space="preserve"> </w:t>
      </w:r>
      <w:r w:rsidR="008C17E0" w:rsidRPr="00734605">
        <w:rPr>
          <w:rFonts w:ascii="Arial" w:hAnsi="Arial" w:cs="Arial"/>
          <w:sz w:val="24"/>
        </w:rPr>
        <w:t>local</w:t>
      </w:r>
      <w:r w:rsidR="008C17E0" w:rsidRPr="00734605">
        <w:rPr>
          <w:rFonts w:ascii="Arial" w:hAnsi="Arial" w:cs="Arial"/>
          <w:spacing w:val="-5"/>
          <w:sz w:val="24"/>
        </w:rPr>
        <w:t xml:space="preserve"> </w:t>
      </w:r>
      <w:r w:rsidR="008C17E0" w:rsidRPr="00734605">
        <w:rPr>
          <w:rFonts w:ascii="Arial" w:hAnsi="Arial" w:cs="Arial"/>
          <w:sz w:val="24"/>
        </w:rPr>
        <w:t>employer and</w:t>
      </w:r>
      <w:r w:rsidR="008C17E0" w:rsidRPr="00734605">
        <w:rPr>
          <w:rFonts w:ascii="Arial" w:hAnsi="Arial" w:cs="Arial"/>
          <w:spacing w:val="-11"/>
          <w:sz w:val="24"/>
        </w:rPr>
        <w:t xml:space="preserve"> </w:t>
      </w:r>
      <w:r w:rsidR="008C17E0" w:rsidRPr="00734605">
        <w:rPr>
          <w:rFonts w:ascii="Arial" w:hAnsi="Arial" w:cs="Arial"/>
          <w:sz w:val="24"/>
        </w:rPr>
        <w:t>provider</w:t>
      </w:r>
      <w:r w:rsidR="008C17E0" w:rsidRPr="00734605">
        <w:rPr>
          <w:rFonts w:ascii="Arial" w:hAnsi="Arial" w:cs="Arial"/>
          <w:spacing w:val="-11"/>
          <w:sz w:val="24"/>
        </w:rPr>
        <w:t xml:space="preserve"> </w:t>
      </w:r>
      <w:r w:rsidR="008C17E0" w:rsidRPr="00734605">
        <w:rPr>
          <w:rFonts w:ascii="Arial" w:hAnsi="Arial" w:cs="Arial"/>
          <w:sz w:val="24"/>
        </w:rPr>
        <w:t>of</w:t>
      </w:r>
      <w:r w:rsidR="008C17E0" w:rsidRPr="00734605">
        <w:rPr>
          <w:rFonts w:ascii="Arial" w:hAnsi="Arial" w:cs="Arial"/>
          <w:spacing w:val="-7"/>
          <w:sz w:val="24"/>
        </w:rPr>
        <w:t xml:space="preserve"> </w:t>
      </w:r>
      <w:r w:rsidR="008C17E0" w:rsidRPr="00734605">
        <w:rPr>
          <w:rFonts w:ascii="Arial" w:hAnsi="Arial" w:cs="Arial"/>
          <w:sz w:val="24"/>
        </w:rPr>
        <w:t>services,</w:t>
      </w:r>
      <w:r w:rsidR="008C17E0" w:rsidRPr="00734605">
        <w:rPr>
          <w:rFonts w:ascii="Arial" w:hAnsi="Arial" w:cs="Arial"/>
          <w:spacing w:val="-11"/>
          <w:sz w:val="24"/>
        </w:rPr>
        <w:t xml:space="preserve"> </w:t>
      </w:r>
      <w:r w:rsidR="008C17E0" w:rsidRPr="00734605">
        <w:rPr>
          <w:rFonts w:ascii="Arial" w:hAnsi="Arial" w:cs="Arial"/>
          <w:sz w:val="24"/>
        </w:rPr>
        <w:t>it</w:t>
      </w:r>
      <w:r w:rsidR="008C17E0" w:rsidRPr="00734605">
        <w:rPr>
          <w:rFonts w:ascii="Arial" w:hAnsi="Arial" w:cs="Arial"/>
          <w:spacing w:val="-8"/>
          <w:sz w:val="24"/>
        </w:rPr>
        <w:t xml:space="preserve"> </w:t>
      </w:r>
      <w:r w:rsidR="008C17E0" w:rsidRPr="00734605">
        <w:rPr>
          <w:rFonts w:ascii="Arial" w:hAnsi="Arial" w:cs="Arial"/>
          <w:sz w:val="24"/>
        </w:rPr>
        <w:t>is</w:t>
      </w:r>
      <w:r w:rsidR="008C17E0" w:rsidRPr="00734605">
        <w:rPr>
          <w:rFonts w:ascii="Arial" w:hAnsi="Arial" w:cs="Arial"/>
          <w:spacing w:val="-9"/>
          <w:sz w:val="24"/>
        </w:rPr>
        <w:t xml:space="preserve"> </w:t>
      </w:r>
      <w:r w:rsidR="008C17E0" w:rsidRPr="00734605">
        <w:rPr>
          <w:rFonts w:ascii="Arial" w:hAnsi="Arial" w:cs="Arial"/>
          <w:sz w:val="24"/>
        </w:rPr>
        <w:t>seen</w:t>
      </w:r>
      <w:r w:rsidR="008C17E0" w:rsidRPr="00734605">
        <w:rPr>
          <w:rFonts w:ascii="Arial" w:hAnsi="Arial" w:cs="Arial"/>
          <w:spacing w:val="-7"/>
          <w:sz w:val="24"/>
        </w:rPr>
        <w:t xml:space="preserve"> </w:t>
      </w:r>
      <w:r w:rsidR="008C17E0" w:rsidRPr="00734605">
        <w:rPr>
          <w:rFonts w:ascii="Arial" w:hAnsi="Arial" w:cs="Arial"/>
          <w:sz w:val="24"/>
        </w:rPr>
        <w:t>as</w:t>
      </w:r>
      <w:r w:rsidR="008C17E0" w:rsidRPr="00734605">
        <w:rPr>
          <w:rFonts w:ascii="Arial" w:hAnsi="Arial" w:cs="Arial"/>
          <w:spacing w:val="-11"/>
          <w:sz w:val="24"/>
        </w:rPr>
        <w:t xml:space="preserve"> </w:t>
      </w:r>
      <w:r w:rsidR="008C17E0" w:rsidRPr="00734605">
        <w:rPr>
          <w:rFonts w:ascii="Arial" w:hAnsi="Arial" w:cs="Arial"/>
          <w:sz w:val="24"/>
        </w:rPr>
        <w:t>imperative</w:t>
      </w:r>
      <w:r w:rsidR="008C17E0" w:rsidRPr="00734605">
        <w:rPr>
          <w:rFonts w:ascii="Arial" w:hAnsi="Arial" w:cs="Arial"/>
          <w:spacing w:val="-11"/>
          <w:sz w:val="24"/>
        </w:rPr>
        <w:t xml:space="preserve"> </w:t>
      </w:r>
      <w:r w:rsidR="008C17E0" w:rsidRPr="00734605">
        <w:rPr>
          <w:rFonts w:ascii="Arial" w:hAnsi="Arial" w:cs="Arial"/>
          <w:sz w:val="24"/>
        </w:rPr>
        <w:t>that</w:t>
      </w:r>
      <w:r w:rsidR="008C17E0" w:rsidRPr="00734605">
        <w:rPr>
          <w:rFonts w:ascii="Arial" w:hAnsi="Arial" w:cs="Arial"/>
          <w:spacing w:val="-8"/>
          <w:sz w:val="24"/>
        </w:rPr>
        <w:t xml:space="preserve"> </w:t>
      </w:r>
      <w:r w:rsidR="0063232C">
        <w:rPr>
          <w:rFonts w:ascii="Arial" w:hAnsi="Arial" w:cs="Arial"/>
          <w:sz w:val="24"/>
        </w:rPr>
        <w:t>GBC</w:t>
      </w:r>
      <w:r w:rsidR="008C17E0" w:rsidRPr="00734605">
        <w:rPr>
          <w:rFonts w:ascii="Arial" w:hAnsi="Arial" w:cs="Arial"/>
          <w:spacing w:val="-9"/>
          <w:sz w:val="24"/>
        </w:rPr>
        <w:t xml:space="preserve"> </w:t>
      </w:r>
      <w:r w:rsidR="008C17E0" w:rsidRPr="00734605">
        <w:rPr>
          <w:rFonts w:ascii="Arial" w:hAnsi="Arial" w:cs="Arial"/>
          <w:sz w:val="24"/>
        </w:rPr>
        <w:t>makes</w:t>
      </w:r>
      <w:r w:rsidR="008C17E0" w:rsidRPr="00734605">
        <w:rPr>
          <w:rFonts w:ascii="Arial" w:hAnsi="Arial" w:cs="Arial"/>
          <w:spacing w:val="-8"/>
          <w:sz w:val="24"/>
        </w:rPr>
        <w:t xml:space="preserve"> </w:t>
      </w:r>
      <w:r w:rsidR="008C17E0" w:rsidRPr="00734605">
        <w:rPr>
          <w:rFonts w:ascii="Arial" w:hAnsi="Arial" w:cs="Arial"/>
          <w:sz w:val="24"/>
        </w:rPr>
        <w:t>its</w:t>
      </w:r>
      <w:r w:rsidR="008C17E0" w:rsidRPr="00734605">
        <w:rPr>
          <w:rFonts w:ascii="Arial" w:hAnsi="Arial" w:cs="Arial"/>
          <w:spacing w:val="-9"/>
          <w:sz w:val="24"/>
        </w:rPr>
        <w:t xml:space="preserve"> </w:t>
      </w:r>
      <w:r w:rsidR="008C17E0" w:rsidRPr="00734605">
        <w:rPr>
          <w:rFonts w:ascii="Arial" w:hAnsi="Arial" w:cs="Arial"/>
          <w:sz w:val="24"/>
        </w:rPr>
        <w:t>position</w:t>
      </w:r>
      <w:r w:rsidR="008C17E0" w:rsidRPr="00734605">
        <w:rPr>
          <w:rFonts w:ascii="Arial" w:hAnsi="Arial" w:cs="Arial"/>
          <w:spacing w:val="-10"/>
          <w:sz w:val="24"/>
        </w:rPr>
        <w:t xml:space="preserve"> </w:t>
      </w:r>
      <w:r w:rsidR="008C17E0" w:rsidRPr="00734605">
        <w:rPr>
          <w:rFonts w:ascii="Arial" w:hAnsi="Arial" w:cs="Arial"/>
          <w:sz w:val="24"/>
        </w:rPr>
        <w:t>of</w:t>
      </w:r>
      <w:r w:rsidR="008C17E0" w:rsidRPr="00734605">
        <w:rPr>
          <w:rFonts w:ascii="Arial" w:hAnsi="Arial" w:cs="Arial"/>
          <w:spacing w:val="-10"/>
          <w:sz w:val="24"/>
        </w:rPr>
        <w:t xml:space="preserve"> </w:t>
      </w:r>
      <w:r w:rsidR="008C17E0" w:rsidRPr="00734605">
        <w:rPr>
          <w:rFonts w:ascii="Arial" w:hAnsi="Arial" w:cs="Arial"/>
          <w:sz w:val="24"/>
        </w:rPr>
        <w:t>zero tolerance in respect of slavery and trafficking clear and</w:t>
      </w:r>
      <w:r w:rsidR="008C17E0" w:rsidRPr="00734605">
        <w:rPr>
          <w:rFonts w:ascii="Arial" w:hAnsi="Arial" w:cs="Arial"/>
          <w:spacing w:val="-5"/>
          <w:sz w:val="24"/>
        </w:rPr>
        <w:t xml:space="preserve"> </w:t>
      </w:r>
      <w:r w:rsidR="008C17E0" w:rsidRPr="00734605">
        <w:rPr>
          <w:rFonts w:ascii="Arial" w:hAnsi="Arial" w:cs="Arial"/>
          <w:sz w:val="24"/>
        </w:rPr>
        <w:t>unequivocal.</w:t>
      </w:r>
    </w:p>
    <w:p w14:paraId="5C75B1F2" w14:textId="77777777" w:rsidR="00AD4D8E" w:rsidRDefault="00AD4D8E">
      <w:pPr>
        <w:jc w:val="both"/>
        <w:rPr>
          <w:rFonts w:ascii="Arial" w:hAnsi="Arial" w:cs="Arial"/>
          <w:sz w:val="24"/>
        </w:rPr>
      </w:pPr>
    </w:p>
    <w:p w14:paraId="2A3879D1" w14:textId="77777777" w:rsidR="00AD4D8E" w:rsidRPr="00AD4D8E" w:rsidRDefault="00AD4D8E" w:rsidP="00AD4D8E">
      <w:pPr>
        <w:rPr>
          <w:rFonts w:ascii="Arial" w:hAnsi="Arial" w:cs="Arial"/>
          <w:sz w:val="24"/>
        </w:rPr>
      </w:pPr>
    </w:p>
    <w:p w14:paraId="53A605CA" w14:textId="77777777" w:rsidR="00AD4D8E" w:rsidRPr="00AD4D8E" w:rsidRDefault="00AD4D8E" w:rsidP="00AD4D8E">
      <w:pPr>
        <w:rPr>
          <w:rFonts w:ascii="Arial" w:hAnsi="Arial" w:cs="Arial"/>
          <w:sz w:val="24"/>
        </w:rPr>
      </w:pPr>
    </w:p>
    <w:p w14:paraId="2338FF6F" w14:textId="77777777" w:rsidR="00AD4D8E" w:rsidRPr="00AD4D8E" w:rsidRDefault="00AD4D8E" w:rsidP="00AD4D8E">
      <w:pPr>
        <w:rPr>
          <w:rFonts w:ascii="Arial" w:hAnsi="Arial" w:cs="Arial"/>
          <w:sz w:val="24"/>
        </w:rPr>
      </w:pPr>
    </w:p>
    <w:p w14:paraId="5CAC1220" w14:textId="77777777" w:rsidR="00AD4D8E" w:rsidRPr="00AD4D8E" w:rsidRDefault="00AD4D8E" w:rsidP="00AD4D8E">
      <w:pPr>
        <w:rPr>
          <w:rFonts w:ascii="Arial" w:hAnsi="Arial" w:cs="Arial"/>
          <w:sz w:val="16"/>
          <w:szCs w:val="16"/>
        </w:rPr>
      </w:pPr>
      <w:r w:rsidRPr="00AD4D8E">
        <w:rPr>
          <w:rFonts w:ascii="Arial" w:hAnsi="Arial" w:cs="Arial"/>
          <w:sz w:val="16"/>
          <w:szCs w:val="16"/>
        </w:rPr>
        <w:t>*As per paragraph 7(b) of the calculation for the year 2022/23 in accordance with sections 31A, 31B and 34 t</w:t>
      </w:r>
      <w:r>
        <w:rPr>
          <w:rFonts w:ascii="Arial" w:hAnsi="Arial" w:cs="Arial"/>
          <w:sz w:val="16"/>
          <w:szCs w:val="16"/>
        </w:rPr>
        <w:t>o</w:t>
      </w:r>
      <w:r w:rsidRPr="00AD4D8E">
        <w:rPr>
          <w:rFonts w:ascii="Arial" w:hAnsi="Arial" w:cs="Arial"/>
          <w:sz w:val="16"/>
          <w:szCs w:val="16"/>
        </w:rPr>
        <w:t xml:space="preserve"> 36 of the Local Government Finance Act 1992</w:t>
      </w:r>
    </w:p>
    <w:p w14:paraId="5040366F" w14:textId="77777777" w:rsidR="00192A90" w:rsidRPr="00AD4D8E" w:rsidRDefault="00AD4D8E" w:rsidP="00AD4D8E">
      <w:pPr>
        <w:tabs>
          <w:tab w:val="left" w:pos="729"/>
        </w:tabs>
        <w:rPr>
          <w:rFonts w:ascii="Arial" w:hAnsi="Arial" w:cs="Arial"/>
          <w:sz w:val="24"/>
        </w:rPr>
        <w:sectPr w:rsidR="00192A90" w:rsidRPr="00AD4D8E">
          <w:pgSz w:w="11910" w:h="16840"/>
          <w:pgMar w:top="1080" w:right="1020" w:bottom="280" w:left="1020" w:header="720" w:footer="720" w:gutter="0"/>
          <w:cols w:space="720"/>
        </w:sectPr>
      </w:pPr>
      <w:r>
        <w:rPr>
          <w:rFonts w:ascii="Arial" w:hAnsi="Arial" w:cs="Arial"/>
          <w:sz w:val="24"/>
        </w:rPr>
        <w:tab/>
      </w:r>
    </w:p>
    <w:p w14:paraId="4A750DE0" w14:textId="77777777" w:rsidR="00192A90" w:rsidRPr="00734605" w:rsidRDefault="008C17E0">
      <w:pPr>
        <w:pStyle w:val="Heading1"/>
        <w:numPr>
          <w:ilvl w:val="0"/>
          <w:numId w:val="3"/>
        </w:numPr>
        <w:tabs>
          <w:tab w:val="left" w:pos="833"/>
          <w:tab w:val="left" w:pos="834"/>
        </w:tabs>
        <w:spacing w:before="34"/>
        <w:ind w:hanging="722"/>
        <w:rPr>
          <w:rFonts w:ascii="Arial" w:hAnsi="Arial" w:cs="Arial"/>
          <w:u w:val="none"/>
        </w:rPr>
      </w:pPr>
      <w:r w:rsidRPr="00734605">
        <w:rPr>
          <w:rFonts w:ascii="Arial" w:hAnsi="Arial" w:cs="Arial"/>
        </w:rPr>
        <w:lastRenderedPageBreak/>
        <w:t>Standards</w:t>
      </w:r>
    </w:p>
    <w:p w14:paraId="07A22425" w14:textId="77777777" w:rsidR="00192A90" w:rsidRPr="00734605" w:rsidRDefault="00192A90">
      <w:pPr>
        <w:pStyle w:val="BodyText"/>
        <w:spacing w:before="11"/>
        <w:rPr>
          <w:rFonts w:ascii="Arial" w:hAnsi="Arial" w:cs="Arial"/>
          <w:b/>
          <w:sz w:val="19"/>
        </w:rPr>
      </w:pPr>
    </w:p>
    <w:p w14:paraId="725143C7" w14:textId="2DBA0B2B" w:rsidR="00192A90" w:rsidRPr="00734605" w:rsidRDefault="0063232C">
      <w:pPr>
        <w:pStyle w:val="ListParagraph"/>
        <w:numPr>
          <w:ilvl w:val="1"/>
          <w:numId w:val="3"/>
        </w:numPr>
        <w:tabs>
          <w:tab w:val="left" w:pos="834"/>
        </w:tabs>
        <w:spacing w:before="52"/>
        <w:ind w:right="118"/>
        <w:jc w:val="both"/>
        <w:rPr>
          <w:rFonts w:ascii="Arial" w:hAnsi="Arial" w:cs="Arial"/>
          <w:sz w:val="24"/>
        </w:rPr>
      </w:pPr>
      <w:r>
        <w:rPr>
          <w:rFonts w:ascii="Arial" w:hAnsi="Arial" w:cs="Arial"/>
          <w:sz w:val="24"/>
        </w:rPr>
        <w:t>GBC</w:t>
      </w:r>
      <w:r w:rsidR="008C17E0" w:rsidRPr="00734605">
        <w:rPr>
          <w:rFonts w:ascii="Arial" w:hAnsi="Arial" w:cs="Arial"/>
          <w:sz w:val="24"/>
        </w:rPr>
        <w:t xml:space="preserve"> will meet the following standards </w:t>
      </w:r>
      <w:proofErr w:type="gramStart"/>
      <w:r w:rsidR="008C17E0" w:rsidRPr="00734605">
        <w:rPr>
          <w:rFonts w:ascii="Arial" w:hAnsi="Arial" w:cs="Arial"/>
          <w:sz w:val="24"/>
        </w:rPr>
        <w:t>and also</w:t>
      </w:r>
      <w:proofErr w:type="gramEnd"/>
      <w:r w:rsidR="008C17E0" w:rsidRPr="00734605">
        <w:rPr>
          <w:rFonts w:ascii="Arial" w:hAnsi="Arial" w:cs="Arial"/>
          <w:sz w:val="24"/>
        </w:rPr>
        <w:t xml:space="preserve"> expects those with whom it does business, to meet them</w:t>
      </w:r>
      <w:r w:rsidR="008C17E0" w:rsidRPr="00734605">
        <w:rPr>
          <w:rFonts w:ascii="Arial" w:hAnsi="Arial" w:cs="Arial"/>
          <w:spacing w:val="-2"/>
          <w:sz w:val="24"/>
        </w:rPr>
        <w:t xml:space="preserve"> </w:t>
      </w:r>
      <w:r w:rsidR="008C17E0" w:rsidRPr="00734605">
        <w:rPr>
          <w:rFonts w:ascii="Arial" w:hAnsi="Arial" w:cs="Arial"/>
          <w:sz w:val="24"/>
        </w:rPr>
        <w:t>to:</w:t>
      </w:r>
    </w:p>
    <w:p w14:paraId="32A22D2B" w14:textId="77777777" w:rsidR="00B85E17" w:rsidRPr="00734605" w:rsidRDefault="00B85E17" w:rsidP="00B85E17">
      <w:pPr>
        <w:pStyle w:val="ListParagraph"/>
        <w:tabs>
          <w:tab w:val="left" w:pos="834"/>
        </w:tabs>
        <w:spacing w:before="52"/>
        <w:ind w:right="118" w:firstLine="0"/>
        <w:jc w:val="left"/>
        <w:rPr>
          <w:rFonts w:ascii="Arial" w:hAnsi="Arial" w:cs="Arial"/>
          <w:sz w:val="24"/>
        </w:rPr>
      </w:pPr>
    </w:p>
    <w:p w14:paraId="12AB987A" w14:textId="77777777" w:rsidR="00192A90" w:rsidRPr="00734605" w:rsidRDefault="008C17E0">
      <w:pPr>
        <w:pStyle w:val="ListParagraph"/>
        <w:numPr>
          <w:ilvl w:val="2"/>
          <w:numId w:val="3"/>
        </w:numPr>
        <w:tabs>
          <w:tab w:val="left" w:pos="1194"/>
        </w:tabs>
        <w:ind w:right="115"/>
        <w:rPr>
          <w:rFonts w:ascii="Arial" w:hAnsi="Arial" w:cs="Arial"/>
          <w:sz w:val="24"/>
        </w:rPr>
      </w:pPr>
      <w:r w:rsidRPr="00734605">
        <w:rPr>
          <w:rFonts w:ascii="Arial" w:hAnsi="Arial" w:cs="Arial"/>
          <w:sz w:val="24"/>
        </w:rPr>
        <w:t xml:space="preserve">Support every individual’s human right to live free from abuse, servitude and inhumane </w:t>
      </w:r>
      <w:proofErr w:type="gramStart"/>
      <w:r w:rsidRPr="00734605">
        <w:rPr>
          <w:rFonts w:ascii="Arial" w:hAnsi="Arial" w:cs="Arial"/>
          <w:sz w:val="24"/>
        </w:rPr>
        <w:t>treatment;</w:t>
      </w:r>
      <w:proofErr w:type="gramEnd"/>
    </w:p>
    <w:p w14:paraId="5C05293B" w14:textId="77777777" w:rsidR="00192A90" w:rsidRPr="00734605" w:rsidRDefault="008C17E0">
      <w:pPr>
        <w:pStyle w:val="ListParagraph"/>
        <w:numPr>
          <w:ilvl w:val="2"/>
          <w:numId w:val="3"/>
        </w:numPr>
        <w:tabs>
          <w:tab w:val="left" w:pos="1194"/>
        </w:tabs>
        <w:ind w:right="117"/>
        <w:rPr>
          <w:rFonts w:ascii="Arial" w:hAnsi="Arial" w:cs="Arial"/>
          <w:sz w:val="24"/>
        </w:rPr>
      </w:pPr>
      <w:r w:rsidRPr="00734605">
        <w:rPr>
          <w:rFonts w:ascii="Arial" w:hAnsi="Arial" w:cs="Arial"/>
          <w:sz w:val="24"/>
        </w:rPr>
        <w:t xml:space="preserve">Promote ethical business and operational practices in corporate activity and services </w:t>
      </w:r>
      <w:proofErr w:type="gramStart"/>
      <w:r w:rsidRPr="00734605">
        <w:rPr>
          <w:rFonts w:ascii="Arial" w:hAnsi="Arial" w:cs="Arial"/>
          <w:sz w:val="24"/>
        </w:rPr>
        <w:t>delivered;</w:t>
      </w:r>
      <w:proofErr w:type="gramEnd"/>
    </w:p>
    <w:p w14:paraId="4D0B9D04" w14:textId="42D3954B" w:rsidR="00192A90" w:rsidRPr="00734605" w:rsidRDefault="008C17E0">
      <w:pPr>
        <w:pStyle w:val="ListParagraph"/>
        <w:numPr>
          <w:ilvl w:val="2"/>
          <w:numId w:val="3"/>
        </w:numPr>
        <w:tabs>
          <w:tab w:val="left" w:pos="1194"/>
        </w:tabs>
        <w:ind w:right="110"/>
        <w:rPr>
          <w:rFonts w:ascii="Arial" w:hAnsi="Arial" w:cs="Arial"/>
          <w:sz w:val="24"/>
        </w:rPr>
      </w:pPr>
      <w:r w:rsidRPr="00734605">
        <w:rPr>
          <w:rFonts w:ascii="Arial" w:hAnsi="Arial" w:cs="Arial"/>
          <w:sz w:val="24"/>
        </w:rPr>
        <w:t>Take</w:t>
      </w:r>
      <w:r w:rsidRPr="00734605">
        <w:rPr>
          <w:rFonts w:ascii="Arial" w:hAnsi="Arial" w:cs="Arial"/>
          <w:spacing w:val="-14"/>
          <w:sz w:val="24"/>
        </w:rPr>
        <w:t xml:space="preserve"> </w:t>
      </w:r>
      <w:r w:rsidRPr="00734605">
        <w:rPr>
          <w:rFonts w:ascii="Arial" w:hAnsi="Arial" w:cs="Arial"/>
          <w:sz w:val="24"/>
        </w:rPr>
        <w:t>appropriate</w:t>
      </w:r>
      <w:r w:rsidRPr="00734605">
        <w:rPr>
          <w:rFonts w:ascii="Arial" w:hAnsi="Arial" w:cs="Arial"/>
          <w:spacing w:val="-16"/>
          <w:sz w:val="24"/>
        </w:rPr>
        <w:t xml:space="preserve"> </w:t>
      </w:r>
      <w:r w:rsidRPr="00734605">
        <w:rPr>
          <w:rFonts w:ascii="Arial" w:hAnsi="Arial" w:cs="Arial"/>
          <w:sz w:val="24"/>
        </w:rPr>
        <w:t>steps</w:t>
      </w:r>
      <w:r w:rsidRPr="00734605">
        <w:rPr>
          <w:rFonts w:ascii="Arial" w:hAnsi="Arial" w:cs="Arial"/>
          <w:spacing w:val="-17"/>
          <w:sz w:val="24"/>
        </w:rPr>
        <w:t xml:space="preserve"> </w:t>
      </w:r>
      <w:r w:rsidRPr="00734605">
        <w:rPr>
          <w:rFonts w:ascii="Arial" w:hAnsi="Arial" w:cs="Arial"/>
          <w:sz w:val="24"/>
        </w:rPr>
        <w:t>to</w:t>
      </w:r>
      <w:r w:rsidRPr="00734605">
        <w:rPr>
          <w:rFonts w:ascii="Arial" w:hAnsi="Arial" w:cs="Arial"/>
          <w:spacing w:val="-13"/>
          <w:sz w:val="24"/>
        </w:rPr>
        <w:t xml:space="preserve"> </w:t>
      </w:r>
      <w:r w:rsidRPr="00734605">
        <w:rPr>
          <w:rFonts w:ascii="Arial" w:hAnsi="Arial" w:cs="Arial"/>
          <w:sz w:val="24"/>
        </w:rPr>
        <w:t>ensure,</w:t>
      </w:r>
      <w:r w:rsidRPr="00734605">
        <w:rPr>
          <w:rFonts w:ascii="Arial" w:hAnsi="Arial" w:cs="Arial"/>
          <w:spacing w:val="-17"/>
          <w:sz w:val="24"/>
        </w:rPr>
        <w:t xml:space="preserve"> </w:t>
      </w:r>
      <w:r w:rsidRPr="00734605">
        <w:rPr>
          <w:rFonts w:ascii="Arial" w:hAnsi="Arial" w:cs="Arial"/>
          <w:sz w:val="24"/>
        </w:rPr>
        <w:t>as</w:t>
      </w:r>
      <w:r w:rsidRPr="00734605">
        <w:rPr>
          <w:rFonts w:ascii="Arial" w:hAnsi="Arial" w:cs="Arial"/>
          <w:spacing w:val="-17"/>
          <w:sz w:val="24"/>
        </w:rPr>
        <w:t xml:space="preserve"> </w:t>
      </w:r>
      <w:r w:rsidRPr="00734605">
        <w:rPr>
          <w:rFonts w:ascii="Arial" w:hAnsi="Arial" w:cs="Arial"/>
          <w:sz w:val="24"/>
        </w:rPr>
        <w:t>far</w:t>
      </w:r>
      <w:r w:rsidRPr="00734605">
        <w:rPr>
          <w:rFonts w:ascii="Arial" w:hAnsi="Arial" w:cs="Arial"/>
          <w:spacing w:val="-15"/>
          <w:sz w:val="24"/>
        </w:rPr>
        <w:t xml:space="preserve"> </w:t>
      </w:r>
      <w:r w:rsidRPr="00734605">
        <w:rPr>
          <w:rFonts w:ascii="Arial" w:hAnsi="Arial" w:cs="Arial"/>
          <w:sz w:val="24"/>
        </w:rPr>
        <w:t>as</w:t>
      </w:r>
      <w:r w:rsidRPr="00734605">
        <w:rPr>
          <w:rFonts w:ascii="Arial" w:hAnsi="Arial" w:cs="Arial"/>
          <w:spacing w:val="-15"/>
          <w:sz w:val="24"/>
        </w:rPr>
        <w:t xml:space="preserve"> </w:t>
      </w:r>
      <w:r w:rsidRPr="00734605">
        <w:rPr>
          <w:rFonts w:ascii="Arial" w:hAnsi="Arial" w:cs="Arial"/>
          <w:sz w:val="24"/>
        </w:rPr>
        <w:t>is</w:t>
      </w:r>
      <w:r w:rsidRPr="00734605">
        <w:rPr>
          <w:rFonts w:ascii="Arial" w:hAnsi="Arial" w:cs="Arial"/>
          <w:spacing w:val="-17"/>
          <w:sz w:val="24"/>
        </w:rPr>
        <w:t xml:space="preserve"> </w:t>
      </w:r>
      <w:r w:rsidR="0063232C" w:rsidRPr="00734605">
        <w:rPr>
          <w:rFonts w:ascii="Arial" w:hAnsi="Arial" w:cs="Arial"/>
          <w:sz w:val="24"/>
        </w:rPr>
        <w:t>reasonabl</w:t>
      </w:r>
      <w:r w:rsidR="0063232C">
        <w:rPr>
          <w:rFonts w:ascii="Arial" w:hAnsi="Arial" w:cs="Arial"/>
          <w:sz w:val="24"/>
        </w:rPr>
        <w:t>y</w:t>
      </w:r>
      <w:r w:rsidR="0063232C" w:rsidRPr="00734605">
        <w:rPr>
          <w:rFonts w:ascii="Arial" w:hAnsi="Arial" w:cs="Arial"/>
          <w:spacing w:val="-15"/>
          <w:sz w:val="24"/>
        </w:rPr>
        <w:t xml:space="preserve"> </w:t>
      </w:r>
      <w:r w:rsidRPr="00734605">
        <w:rPr>
          <w:rFonts w:ascii="Arial" w:hAnsi="Arial" w:cs="Arial"/>
          <w:sz w:val="24"/>
        </w:rPr>
        <w:t>possible,</w:t>
      </w:r>
      <w:r w:rsidRPr="00734605">
        <w:rPr>
          <w:rFonts w:ascii="Arial" w:hAnsi="Arial" w:cs="Arial"/>
          <w:spacing w:val="-16"/>
          <w:sz w:val="24"/>
        </w:rPr>
        <w:t xml:space="preserve"> </w:t>
      </w:r>
      <w:r w:rsidRPr="00734605">
        <w:rPr>
          <w:rFonts w:ascii="Arial" w:hAnsi="Arial" w:cs="Arial"/>
          <w:sz w:val="24"/>
        </w:rPr>
        <w:t>that</w:t>
      </w:r>
      <w:r w:rsidRPr="00734605">
        <w:rPr>
          <w:rFonts w:ascii="Arial" w:hAnsi="Arial" w:cs="Arial"/>
          <w:spacing w:val="-16"/>
          <w:sz w:val="24"/>
        </w:rPr>
        <w:t xml:space="preserve"> </w:t>
      </w:r>
      <w:r w:rsidRPr="00734605">
        <w:rPr>
          <w:rFonts w:ascii="Arial" w:hAnsi="Arial" w:cs="Arial"/>
          <w:sz w:val="24"/>
        </w:rPr>
        <w:t>slavery</w:t>
      </w:r>
      <w:r w:rsidRPr="00734605">
        <w:rPr>
          <w:rFonts w:ascii="Arial" w:hAnsi="Arial" w:cs="Arial"/>
          <w:spacing w:val="-15"/>
          <w:sz w:val="24"/>
        </w:rPr>
        <w:t xml:space="preserve"> </w:t>
      </w:r>
      <w:r w:rsidRPr="00734605">
        <w:rPr>
          <w:rFonts w:ascii="Arial" w:hAnsi="Arial" w:cs="Arial"/>
          <w:sz w:val="24"/>
        </w:rPr>
        <w:t>and</w:t>
      </w:r>
      <w:r w:rsidRPr="00734605">
        <w:rPr>
          <w:rFonts w:ascii="Arial" w:hAnsi="Arial" w:cs="Arial"/>
          <w:spacing w:val="-11"/>
          <w:sz w:val="24"/>
        </w:rPr>
        <w:t xml:space="preserve"> </w:t>
      </w:r>
      <w:r w:rsidRPr="00734605">
        <w:rPr>
          <w:rFonts w:ascii="Arial" w:hAnsi="Arial" w:cs="Arial"/>
          <w:sz w:val="24"/>
        </w:rPr>
        <w:t>human trafficking is not taking part in any of its business or supply</w:t>
      </w:r>
      <w:r w:rsidRPr="00734605">
        <w:rPr>
          <w:rFonts w:ascii="Arial" w:hAnsi="Arial" w:cs="Arial"/>
          <w:spacing w:val="-12"/>
          <w:sz w:val="24"/>
        </w:rPr>
        <w:t xml:space="preserve"> </w:t>
      </w:r>
      <w:proofErr w:type="gramStart"/>
      <w:r w:rsidRPr="00734605">
        <w:rPr>
          <w:rFonts w:ascii="Arial" w:hAnsi="Arial" w:cs="Arial"/>
          <w:sz w:val="24"/>
        </w:rPr>
        <w:t>chains;</w:t>
      </w:r>
      <w:proofErr w:type="gramEnd"/>
    </w:p>
    <w:p w14:paraId="51938176" w14:textId="77777777" w:rsidR="00192A90" w:rsidRPr="00734605" w:rsidRDefault="008C17E0">
      <w:pPr>
        <w:pStyle w:val="ListParagraph"/>
        <w:numPr>
          <w:ilvl w:val="2"/>
          <w:numId w:val="3"/>
        </w:numPr>
        <w:tabs>
          <w:tab w:val="left" w:pos="1194"/>
        </w:tabs>
        <w:ind w:right="115"/>
        <w:rPr>
          <w:rFonts w:ascii="Arial" w:hAnsi="Arial" w:cs="Arial"/>
          <w:sz w:val="24"/>
        </w:rPr>
      </w:pPr>
      <w:r w:rsidRPr="00734605">
        <w:rPr>
          <w:rFonts w:ascii="Arial" w:hAnsi="Arial" w:cs="Arial"/>
          <w:sz w:val="24"/>
        </w:rPr>
        <w:t>Take reports of witnessed, suspected or disclosed concerns of slavery and human trafficking seriously and ensure that such reports are shared with appropriate law enforcement and other partner agencies in order that they can be fully</w:t>
      </w:r>
      <w:r w:rsidRPr="00734605">
        <w:rPr>
          <w:rFonts w:ascii="Arial" w:hAnsi="Arial" w:cs="Arial"/>
          <w:spacing w:val="-22"/>
          <w:sz w:val="24"/>
        </w:rPr>
        <w:t xml:space="preserve"> </w:t>
      </w:r>
      <w:proofErr w:type="gramStart"/>
      <w:r w:rsidRPr="00734605">
        <w:rPr>
          <w:rFonts w:ascii="Arial" w:hAnsi="Arial" w:cs="Arial"/>
          <w:sz w:val="24"/>
        </w:rPr>
        <w:t>investigated;</w:t>
      </w:r>
      <w:proofErr w:type="gramEnd"/>
    </w:p>
    <w:p w14:paraId="22DA71FF" w14:textId="66679687" w:rsidR="00192A90" w:rsidRPr="00734605" w:rsidRDefault="008C17E0">
      <w:pPr>
        <w:pStyle w:val="ListParagraph"/>
        <w:numPr>
          <w:ilvl w:val="2"/>
          <w:numId w:val="3"/>
        </w:numPr>
        <w:tabs>
          <w:tab w:val="left" w:pos="1194"/>
        </w:tabs>
        <w:ind w:right="113"/>
        <w:rPr>
          <w:rFonts w:ascii="Arial" w:hAnsi="Arial" w:cs="Arial"/>
          <w:sz w:val="24"/>
        </w:rPr>
      </w:pPr>
      <w:r w:rsidRPr="00734605">
        <w:rPr>
          <w:rFonts w:ascii="Arial" w:hAnsi="Arial" w:cs="Arial"/>
          <w:sz w:val="24"/>
        </w:rPr>
        <w:t>Take appropriate action to address actual instances of slavery and human trafficking brought</w:t>
      </w:r>
      <w:r w:rsidRPr="00734605">
        <w:rPr>
          <w:rFonts w:ascii="Arial" w:hAnsi="Arial" w:cs="Arial"/>
          <w:spacing w:val="-16"/>
          <w:sz w:val="24"/>
        </w:rPr>
        <w:t xml:space="preserve"> </w:t>
      </w:r>
      <w:r w:rsidRPr="00734605">
        <w:rPr>
          <w:rFonts w:ascii="Arial" w:hAnsi="Arial" w:cs="Arial"/>
          <w:sz w:val="24"/>
        </w:rPr>
        <w:t>to</w:t>
      </w:r>
      <w:r w:rsidRPr="00734605">
        <w:rPr>
          <w:rFonts w:ascii="Arial" w:hAnsi="Arial" w:cs="Arial"/>
          <w:spacing w:val="-15"/>
          <w:sz w:val="24"/>
        </w:rPr>
        <w:t xml:space="preserve"> </w:t>
      </w:r>
      <w:r w:rsidR="0063232C">
        <w:rPr>
          <w:rFonts w:ascii="Arial" w:hAnsi="Arial" w:cs="Arial"/>
          <w:sz w:val="24"/>
        </w:rPr>
        <w:t>GBC’s</w:t>
      </w:r>
      <w:r w:rsidRPr="00734605">
        <w:rPr>
          <w:rFonts w:ascii="Arial" w:hAnsi="Arial" w:cs="Arial"/>
          <w:spacing w:val="-17"/>
          <w:sz w:val="24"/>
        </w:rPr>
        <w:t xml:space="preserve"> </w:t>
      </w:r>
      <w:r w:rsidRPr="00734605">
        <w:rPr>
          <w:rFonts w:ascii="Arial" w:hAnsi="Arial" w:cs="Arial"/>
          <w:sz w:val="24"/>
        </w:rPr>
        <w:t>attention</w:t>
      </w:r>
      <w:r w:rsidRPr="00734605">
        <w:rPr>
          <w:rFonts w:ascii="Arial" w:hAnsi="Arial" w:cs="Arial"/>
          <w:spacing w:val="-14"/>
          <w:sz w:val="24"/>
        </w:rPr>
        <w:t xml:space="preserve"> </w:t>
      </w:r>
      <w:r w:rsidRPr="00734605">
        <w:rPr>
          <w:rFonts w:ascii="Arial" w:hAnsi="Arial" w:cs="Arial"/>
          <w:sz w:val="24"/>
        </w:rPr>
        <w:t>and</w:t>
      </w:r>
      <w:r w:rsidRPr="00734605">
        <w:rPr>
          <w:rFonts w:ascii="Arial" w:hAnsi="Arial" w:cs="Arial"/>
          <w:spacing w:val="-13"/>
          <w:sz w:val="24"/>
        </w:rPr>
        <w:t xml:space="preserve"> </w:t>
      </w:r>
      <w:r w:rsidRPr="00734605">
        <w:rPr>
          <w:rFonts w:ascii="Arial" w:hAnsi="Arial" w:cs="Arial"/>
          <w:sz w:val="24"/>
        </w:rPr>
        <w:t>to</w:t>
      </w:r>
      <w:r w:rsidRPr="00734605">
        <w:rPr>
          <w:rFonts w:ascii="Arial" w:hAnsi="Arial" w:cs="Arial"/>
          <w:spacing w:val="-16"/>
          <w:sz w:val="24"/>
        </w:rPr>
        <w:t xml:space="preserve"> </w:t>
      </w:r>
      <w:r w:rsidRPr="00734605">
        <w:rPr>
          <w:rFonts w:ascii="Arial" w:hAnsi="Arial" w:cs="Arial"/>
          <w:sz w:val="24"/>
        </w:rPr>
        <w:t>take</w:t>
      </w:r>
      <w:r w:rsidRPr="00734605">
        <w:rPr>
          <w:rFonts w:ascii="Arial" w:hAnsi="Arial" w:cs="Arial"/>
          <w:spacing w:val="-13"/>
          <w:sz w:val="24"/>
        </w:rPr>
        <w:t xml:space="preserve"> </w:t>
      </w:r>
      <w:r w:rsidRPr="00734605">
        <w:rPr>
          <w:rFonts w:ascii="Arial" w:hAnsi="Arial" w:cs="Arial"/>
          <w:sz w:val="24"/>
        </w:rPr>
        <w:t>all</w:t>
      </w:r>
      <w:r w:rsidRPr="00734605">
        <w:rPr>
          <w:rFonts w:ascii="Arial" w:hAnsi="Arial" w:cs="Arial"/>
          <w:spacing w:val="-16"/>
          <w:sz w:val="24"/>
        </w:rPr>
        <w:t xml:space="preserve"> </w:t>
      </w:r>
      <w:r w:rsidRPr="00734605">
        <w:rPr>
          <w:rFonts w:ascii="Arial" w:hAnsi="Arial" w:cs="Arial"/>
          <w:sz w:val="24"/>
        </w:rPr>
        <w:t>reasonable</w:t>
      </w:r>
      <w:r w:rsidRPr="00734605">
        <w:rPr>
          <w:rFonts w:ascii="Arial" w:hAnsi="Arial" w:cs="Arial"/>
          <w:spacing w:val="-14"/>
          <w:sz w:val="24"/>
        </w:rPr>
        <w:t xml:space="preserve"> </w:t>
      </w:r>
      <w:r w:rsidRPr="00734605">
        <w:rPr>
          <w:rFonts w:ascii="Arial" w:hAnsi="Arial" w:cs="Arial"/>
          <w:sz w:val="24"/>
        </w:rPr>
        <w:t>steps</w:t>
      </w:r>
      <w:r w:rsidRPr="00734605">
        <w:rPr>
          <w:rFonts w:ascii="Arial" w:hAnsi="Arial" w:cs="Arial"/>
          <w:spacing w:val="-16"/>
          <w:sz w:val="24"/>
        </w:rPr>
        <w:t xml:space="preserve"> </w:t>
      </w:r>
      <w:r w:rsidRPr="00734605">
        <w:rPr>
          <w:rFonts w:ascii="Arial" w:hAnsi="Arial" w:cs="Arial"/>
          <w:sz w:val="24"/>
        </w:rPr>
        <w:t>to</w:t>
      </w:r>
      <w:r w:rsidRPr="00734605">
        <w:rPr>
          <w:rFonts w:ascii="Arial" w:hAnsi="Arial" w:cs="Arial"/>
          <w:spacing w:val="-15"/>
          <w:sz w:val="24"/>
        </w:rPr>
        <w:t xml:space="preserve"> </w:t>
      </w:r>
      <w:r w:rsidRPr="00734605">
        <w:rPr>
          <w:rFonts w:ascii="Arial" w:hAnsi="Arial" w:cs="Arial"/>
          <w:sz w:val="24"/>
        </w:rPr>
        <w:t>support</w:t>
      </w:r>
      <w:r w:rsidRPr="00734605">
        <w:rPr>
          <w:rFonts w:ascii="Arial" w:hAnsi="Arial" w:cs="Arial"/>
          <w:spacing w:val="-13"/>
          <w:sz w:val="24"/>
        </w:rPr>
        <w:t xml:space="preserve"> </w:t>
      </w:r>
      <w:r w:rsidRPr="00734605">
        <w:rPr>
          <w:rFonts w:ascii="Arial" w:hAnsi="Arial" w:cs="Arial"/>
          <w:sz w:val="24"/>
        </w:rPr>
        <w:t>and</w:t>
      </w:r>
      <w:r w:rsidRPr="00734605">
        <w:rPr>
          <w:rFonts w:ascii="Arial" w:hAnsi="Arial" w:cs="Arial"/>
          <w:spacing w:val="-15"/>
          <w:sz w:val="24"/>
        </w:rPr>
        <w:t xml:space="preserve"> </w:t>
      </w:r>
      <w:r w:rsidRPr="00734605">
        <w:rPr>
          <w:rFonts w:ascii="Arial" w:hAnsi="Arial" w:cs="Arial"/>
          <w:sz w:val="24"/>
        </w:rPr>
        <w:t>protect its</w:t>
      </w:r>
      <w:r w:rsidRPr="00734605">
        <w:rPr>
          <w:rFonts w:ascii="Arial" w:hAnsi="Arial" w:cs="Arial"/>
          <w:spacing w:val="-1"/>
          <w:sz w:val="24"/>
        </w:rPr>
        <w:t xml:space="preserve"> </w:t>
      </w:r>
      <w:r w:rsidRPr="00734605">
        <w:rPr>
          <w:rFonts w:ascii="Arial" w:hAnsi="Arial" w:cs="Arial"/>
          <w:sz w:val="24"/>
        </w:rPr>
        <w:t>victims.</w:t>
      </w:r>
    </w:p>
    <w:p w14:paraId="31540D38" w14:textId="77777777" w:rsidR="00192A90" w:rsidRPr="00734605" w:rsidRDefault="00192A90">
      <w:pPr>
        <w:pStyle w:val="BodyText"/>
        <w:rPr>
          <w:rFonts w:ascii="Arial" w:hAnsi="Arial" w:cs="Arial"/>
        </w:rPr>
      </w:pPr>
    </w:p>
    <w:p w14:paraId="008BDF0F" w14:textId="77777777" w:rsidR="00192A90" w:rsidRPr="00734605" w:rsidRDefault="008C17E0">
      <w:pPr>
        <w:pStyle w:val="Heading1"/>
        <w:numPr>
          <w:ilvl w:val="0"/>
          <w:numId w:val="3"/>
        </w:numPr>
        <w:tabs>
          <w:tab w:val="left" w:pos="833"/>
          <w:tab w:val="left" w:pos="834"/>
        </w:tabs>
        <w:spacing w:before="1"/>
        <w:ind w:hanging="722"/>
        <w:rPr>
          <w:rFonts w:ascii="Arial" w:hAnsi="Arial" w:cs="Arial"/>
          <w:u w:val="none"/>
        </w:rPr>
      </w:pPr>
      <w:r w:rsidRPr="00734605">
        <w:rPr>
          <w:rFonts w:ascii="Arial" w:hAnsi="Arial" w:cs="Arial"/>
        </w:rPr>
        <w:t>Organisational Structure</w:t>
      </w:r>
    </w:p>
    <w:p w14:paraId="10F90164" w14:textId="77777777" w:rsidR="00192A90" w:rsidRPr="00734605" w:rsidRDefault="00192A90">
      <w:pPr>
        <w:pStyle w:val="BodyText"/>
        <w:spacing w:before="9"/>
        <w:rPr>
          <w:rFonts w:ascii="Arial" w:hAnsi="Arial" w:cs="Arial"/>
          <w:b/>
          <w:sz w:val="19"/>
        </w:rPr>
      </w:pPr>
    </w:p>
    <w:p w14:paraId="3BB722FC" w14:textId="3361D283" w:rsidR="00192A90" w:rsidRPr="00734605" w:rsidRDefault="0063232C">
      <w:pPr>
        <w:pStyle w:val="ListParagraph"/>
        <w:numPr>
          <w:ilvl w:val="1"/>
          <w:numId w:val="3"/>
        </w:numPr>
        <w:tabs>
          <w:tab w:val="left" w:pos="834"/>
        </w:tabs>
        <w:spacing w:before="51"/>
        <w:ind w:right="113"/>
        <w:jc w:val="both"/>
        <w:rPr>
          <w:rFonts w:ascii="Arial" w:hAnsi="Arial" w:cs="Arial"/>
          <w:sz w:val="24"/>
        </w:rPr>
      </w:pPr>
      <w:r>
        <w:rPr>
          <w:rFonts w:ascii="Arial" w:hAnsi="Arial" w:cs="Arial"/>
          <w:sz w:val="24"/>
        </w:rPr>
        <w:t>GBC</w:t>
      </w:r>
      <w:r w:rsidR="008C17E0" w:rsidRPr="00734605">
        <w:rPr>
          <w:rFonts w:ascii="Arial" w:hAnsi="Arial" w:cs="Arial"/>
          <w:sz w:val="24"/>
        </w:rPr>
        <w:t xml:space="preserve"> is a </w:t>
      </w:r>
      <w:r w:rsidR="00F75ABA" w:rsidRPr="00734605">
        <w:rPr>
          <w:rFonts w:ascii="Arial" w:hAnsi="Arial" w:cs="Arial"/>
          <w:sz w:val="24"/>
        </w:rPr>
        <w:t>second-tier</w:t>
      </w:r>
      <w:r w:rsidR="008C17E0" w:rsidRPr="00734605">
        <w:rPr>
          <w:rFonts w:ascii="Arial" w:hAnsi="Arial" w:cs="Arial"/>
          <w:sz w:val="24"/>
        </w:rPr>
        <w:t xml:space="preserve"> local authority situated in the county of Nottinghamshire, providing a wide range of statutory and discretionary services delivered both directly by itself, and through partnership working with other agencies and commissioned work with external</w:t>
      </w:r>
      <w:r w:rsidR="008C17E0" w:rsidRPr="00734605">
        <w:rPr>
          <w:rFonts w:ascii="Arial" w:hAnsi="Arial" w:cs="Arial"/>
          <w:spacing w:val="-3"/>
          <w:sz w:val="24"/>
        </w:rPr>
        <w:t xml:space="preserve"> </w:t>
      </w:r>
      <w:r w:rsidR="008C17E0" w:rsidRPr="00734605">
        <w:rPr>
          <w:rFonts w:ascii="Arial" w:hAnsi="Arial" w:cs="Arial"/>
          <w:sz w:val="24"/>
        </w:rPr>
        <w:t>contractors.</w:t>
      </w:r>
    </w:p>
    <w:p w14:paraId="7BC5F1BA" w14:textId="3236C13D" w:rsidR="00192A90" w:rsidRPr="00734605" w:rsidRDefault="0063232C">
      <w:pPr>
        <w:pStyle w:val="ListParagraph"/>
        <w:numPr>
          <w:ilvl w:val="1"/>
          <w:numId w:val="3"/>
        </w:numPr>
        <w:tabs>
          <w:tab w:val="left" w:pos="834"/>
        </w:tabs>
        <w:spacing w:before="194" w:line="242" w:lineRule="auto"/>
        <w:ind w:right="118"/>
        <w:jc w:val="both"/>
        <w:rPr>
          <w:rFonts w:ascii="Arial" w:hAnsi="Arial" w:cs="Arial"/>
          <w:sz w:val="24"/>
        </w:rPr>
      </w:pPr>
      <w:r>
        <w:rPr>
          <w:rFonts w:ascii="Arial" w:hAnsi="Arial" w:cs="Arial"/>
          <w:sz w:val="24"/>
        </w:rPr>
        <w:t>GBC’s</w:t>
      </w:r>
      <w:r w:rsidR="008C17E0" w:rsidRPr="00734605">
        <w:rPr>
          <w:rFonts w:ascii="Arial" w:hAnsi="Arial" w:cs="Arial"/>
          <w:sz w:val="24"/>
        </w:rPr>
        <w:t xml:space="preserve"> Constitution and details of the structure a</w:t>
      </w:r>
      <w:r w:rsidR="00755977" w:rsidRPr="00734605">
        <w:rPr>
          <w:rFonts w:ascii="Arial" w:hAnsi="Arial" w:cs="Arial"/>
          <w:sz w:val="24"/>
        </w:rPr>
        <w:t>re available on its website www.gedling.gov.uk.</w:t>
      </w:r>
    </w:p>
    <w:p w14:paraId="73D75C5C" w14:textId="77777777" w:rsidR="00192A90" w:rsidRPr="00734605" w:rsidRDefault="00192A90">
      <w:pPr>
        <w:pStyle w:val="BodyText"/>
        <w:spacing w:before="5"/>
        <w:rPr>
          <w:rFonts w:ascii="Arial" w:hAnsi="Arial" w:cs="Arial"/>
          <w:sz w:val="11"/>
        </w:rPr>
      </w:pPr>
    </w:p>
    <w:p w14:paraId="27FF35ED" w14:textId="77777777" w:rsidR="00192A90" w:rsidRPr="00734605" w:rsidRDefault="008C17E0">
      <w:pPr>
        <w:pStyle w:val="Heading1"/>
        <w:numPr>
          <w:ilvl w:val="0"/>
          <w:numId w:val="3"/>
        </w:numPr>
        <w:tabs>
          <w:tab w:val="left" w:pos="833"/>
          <w:tab w:val="left" w:pos="834"/>
        </w:tabs>
        <w:spacing w:before="52"/>
        <w:ind w:hanging="722"/>
        <w:rPr>
          <w:rFonts w:ascii="Arial" w:hAnsi="Arial" w:cs="Arial"/>
          <w:u w:val="none"/>
        </w:rPr>
      </w:pPr>
      <w:r w:rsidRPr="00734605">
        <w:rPr>
          <w:rFonts w:ascii="Arial" w:hAnsi="Arial" w:cs="Arial"/>
        </w:rPr>
        <w:t>Supply</w:t>
      </w:r>
      <w:r w:rsidRPr="00734605">
        <w:rPr>
          <w:rFonts w:ascii="Arial" w:hAnsi="Arial" w:cs="Arial"/>
          <w:spacing w:val="-1"/>
        </w:rPr>
        <w:t xml:space="preserve"> </w:t>
      </w:r>
      <w:r w:rsidRPr="00734605">
        <w:rPr>
          <w:rFonts w:ascii="Arial" w:hAnsi="Arial" w:cs="Arial"/>
        </w:rPr>
        <w:t>Chains</w:t>
      </w:r>
    </w:p>
    <w:p w14:paraId="04C48C5C" w14:textId="77777777" w:rsidR="00192A90" w:rsidRPr="00734605" w:rsidRDefault="00192A90">
      <w:pPr>
        <w:pStyle w:val="BodyText"/>
        <w:spacing w:before="8"/>
        <w:rPr>
          <w:rFonts w:ascii="Arial" w:hAnsi="Arial" w:cs="Arial"/>
          <w:b/>
          <w:sz w:val="11"/>
        </w:rPr>
      </w:pPr>
    </w:p>
    <w:p w14:paraId="03494EF0" w14:textId="799FFFF2" w:rsidR="00192A90" w:rsidRPr="00734605" w:rsidRDefault="008C17E0">
      <w:pPr>
        <w:pStyle w:val="ListParagraph"/>
        <w:numPr>
          <w:ilvl w:val="1"/>
          <w:numId w:val="3"/>
        </w:numPr>
        <w:tabs>
          <w:tab w:val="left" w:pos="834"/>
        </w:tabs>
        <w:spacing w:before="52"/>
        <w:ind w:right="110"/>
        <w:jc w:val="both"/>
        <w:rPr>
          <w:rFonts w:ascii="Arial" w:hAnsi="Arial" w:cs="Arial"/>
          <w:sz w:val="24"/>
        </w:rPr>
      </w:pPr>
      <w:r w:rsidRPr="00734605">
        <w:rPr>
          <w:rFonts w:ascii="Arial" w:hAnsi="Arial" w:cs="Arial"/>
          <w:sz w:val="24"/>
        </w:rPr>
        <w:t xml:space="preserve">As part of its procurement processes, </w:t>
      </w:r>
      <w:r w:rsidR="00755977" w:rsidRPr="00734605">
        <w:rPr>
          <w:rFonts w:ascii="Arial" w:hAnsi="Arial" w:cs="Arial"/>
          <w:sz w:val="24"/>
        </w:rPr>
        <w:t>GBC</w:t>
      </w:r>
      <w:r w:rsidRPr="00734605">
        <w:rPr>
          <w:rFonts w:ascii="Arial" w:hAnsi="Arial" w:cs="Arial"/>
          <w:sz w:val="24"/>
        </w:rPr>
        <w:t xml:space="preserve"> requires that suppliers of goods and services comply with all applicable laws, </w:t>
      </w:r>
      <w:r w:rsidR="00E35F72" w:rsidRPr="00734605">
        <w:rPr>
          <w:rFonts w:ascii="Arial" w:hAnsi="Arial" w:cs="Arial"/>
          <w:sz w:val="24"/>
        </w:rPr>
        <w:t xml:space="preserve">statutes, </w:t>
      </w:r>
      <w:proofErr w:type="gramStart"/>
      <w:r w:rsidR="00E35F72" w:rsidRPr="00734605">
        <w:rPr>
          <w:rFonts w:ascii="Arial" w:hAnsi="Arial" w:cs="Arial"/>
          <w:sz w:val="24"/>
        </w:rPr>
        <w:t>regulations</w:t>
      </w:r>
      <w:proofErr w:type="gramEnd"/>
      <w:r w:rsidR="00E35F72" w:rsidRPr="00734605">
        <w:rPr>
          <w:rFonts w:ascii="Arial" w:hAnsi="Arial" w:cs="Arial"/>
          <w:sz w:val="24"/>
        </w:rPr>
        <w:t xml:space="preserve"> and codes, </w:t>
      </w:r>
      <w:r w:rsidRPr="00734605">
        <w:rPr>
          <w:rFonts w:ascii="Arial" w:hAnsi="Arial" w:cs="Arial"/>
          <w:sz w:val="24"/>
        </w:rPr>
        <w:t>including the Modern Slavery Act 2015. Suppliers are also expected to publish a Slavery and Human Trafficking Statement (where applicable). Contract terms and conditions set out the requirements of suppliers</w:t>
      </w:r>
      <w:r w:rsidRPr="00734605">
        <w:rPr>
          <w:rFonts w:ascii="Arial" w:hAnsi="Arial" w:cs="Arial"/>
          <w:spacing w:val="-9"/>
          <w:sz w:val="24"/>
        </w:rPr>
        <w:t xml:space="preserve"> </w:t>
      </w:r>
      <w:r w:rsidRPr="00734605">
        <w:rPr>
          <w:rFonts w:ascii="Arial" w:hAnsi="Arial" w:cs="Arial"/>
          <w:sz w:val="24"/>
        </w:rPr>
        <w:t>and</w:t>
      </w:r>
      <w:r w:rsidRPr="00734605">
        <w:rPr>
          <w:rFonts w:ascii="Arial" w:hAnsi="Arial" w:cs="Arial"/>
          <w:spacing w:val="-6"/>
          <w:sz w:val="24"/>
        </w:rPr>
        <w:t xml:space="preserve"> </w:t>
      </w:r>
      <w:r w:rsidRPr="00734605">
        <w:rPr>
          <w:rFonts w:ascii="Arial" w:hAnsi="Arial" w:cs="Arial"/>
          <w:sz w:val="24"/>
        </w:rPr>
        <w:t>sub-contractors</w:t>
      </w:r>
      <w:r w:rsidRPr="00734605">
        <w:rPr>
          <w:rFonts w:ascii="Arial" w:hAnsi="Arial" w:cs="Arial"/>
          <w:spacing w:val="-8"/>
          <w:sz w:val="24"/>
        </w:rPr>
        <w:t xml:space="preserve"> </w:t>
      </w:r>
      <w:r w:rsidRPr="00734605">
        <w:rPr>
          <w:rFonts w:ascii="Arial" w:hAnsi="Arial" w:cs="Arial"/>
          <w:sz w:val="24"/>
        </w:rPr>
        <w:t>in</w:t>
      </w:r>
      <w:r w:rsidRPr="00734605">
        <w:rPr>
          <w:rFonts w:ascii="Arial" w:hAnsi="Arial" w:cs="Arial"/>
          <w:spacing w:val="-8"/>
          <w:sz w:val="24"/>
        </w:rPr>
        <w:t xml:space="preserve"> </w:t>
      </w:r>
      <w:r w:rsidRPr="00734605">
        <w:rPr>
          <w:rFonts w:ascii="Arial" w:hAnsi="Arial" w:cs="Arial"/>
          <w:sz w:val="24"/>
        </w:rPr>
        <w:t>relation</w:t>
      </w:r>
      <w:r w:rsidRPr="00734605">
        <w:rPr>
          <w:rFonts w:ascii="Arial" w:hAnsi="Arial" w:cs="Arial"/>
          <w:spacing w:val="-8"/>
          <w:sz w:val="24"/>
        </w:rPr>
        <w:t xml:space="preserve"> </w:t>
      </w:r>
      <w:r w:rsidRPr="00734605">
        <w:rPr>
          <w:rFonts w:ascii="Arial" w:hAnsi="Arial" w:cs="Arial"/>
          <w:sz w:val="24"/>
        </w:rPr>
        <w:t>to</w:t>
      </w:r>
      <w:r w:rsidRPr="00734605">
        <w:rPr>
          <w:rFonts w:ascii="Arial" w:hAnsi="Arial" w:cs="Arial"/>
          <w:spacing w:val="-8"/>
          <w:sz w:val="24"/>
        </w:rPr>
        <w:t xml:space="preserve"> </w:t>
      </w:r>
      <w:r w:rsidRPr="00734605">
        <w:rPr>
          <w:rFonts w:ascii="Arial" w:hAnsi="Arial" w:cs="Arial"/>
          <w:sz w:val="24"/>
        </w:rPr>
        <w:t>ensuring</w:t>
      </w:r>
      <w:r w:rsidRPr="00734605">
        <w:rPr>
          <w:rFonts w:ascii="Arial" w:hAnsi="Arial" w:cs="Arial"/>
          <w:spacing w:val="-7"/>
          <w:sz w:val="24"/>
        </w:rPr>
        <w:t xml:space="preserve"> </w:t>
      </w:r>
      <w:r w:rsidRPr="00734605">
        <w:rPr>
          <w:rFonts w:ascii="Arial" w:hAnsi="Arial" w:cs="Arial"/>
          <w:sz w:val="24"/>
        </w:rPr>
        <w:t>there</w:t>
      </w:r>
      <w:r w:rsidRPr="00734605">
        <w:rPr>
          <w:rFonts w:ascii="Arial" w:hAnsi="Arial" w:cs="Arial"/>
          <w:spacing w:val="-9"/>
          <w:sz w:val="24"/>
        </w:rPr>
        <w:t xml:space="preserve"> </w:t>
      </w:r>
      <w:r w:rsidRPr="00734605">
        <w:rPr>
          <w:rFonts w:ascii="Arial" w:hAnsi="Arial" w:cs="Arial"/>
          <w:sz w:val="24"/>
        </w:rPr>
        <w:t>is</w:t>
      </w:r>
      <w:r w:rsidRPr="00734605">
        <w:rPr>
          <w:rFonts w:ascii="Arial" w:hAnsi="Arial" w:cs="Arial"/>
          <w:spacing w:val="-7"/>
          <w:sz w:val="24"/>
        </w:rPr>
        <w:t xml:space="preserve"> </w:t>
      </w:r>
      <w:r w:rsidRPr="00734605">
        <w:rPr>
          <w:rFonts w:ascii="Arial" w:hAnsi="Arial" w:cs="Arial"/>
          <w:sz w:val="24"/>
        </w:rPr>
        <w:t>no</w:t>
      </w:r>
      <w:r w:rsidRPr="00734605">
        <w:rPr>
          <w:rFonts w:ascii="Arial" w:hAnsi="Arial" w:cs="Arial"/>
          <w:spacing w:val="-8"/>
          <w:sz w:val="24"/>
        </w:rPr>
        <w:t xml:space="preserve"> </w:t>
      </w:r>
      <w:r w:rsidRPr="00734605">
        <w:rPr>
          <w:rFonts w:ascii="Arial" w:hAnsi="Arial" w:cs="Arial"/>
          <w:sz w:val="24"/>
        </w:rPr>
        <w:t>slavery</w:t>
      </w:r>
      <w:r w:rsidRPr="00734605">
        <w:rPr>
          <w:rFonts w:ascii="Arial" w:hAnsi="Arial" w:cs="Arial"/>
          <w:spacing w:val="-8"/>
          <w:sz w:val="24"/>
        </w:rPr>
        <w:t xml:space="preserve"> </w:t>
      </w:r>
      <w:r w:rsidRPr="00734605">
        <w:rPr>
          <w:rFonts w:ascii="Arial" w:hAnsi="Arial" w:cs="Arial"/>
          <w:sz w:val="24"/>
        </w:rPr>
        <w:t>or</w:t>
      </w:r>
      <w:r w:rsidRPr="00734605">
        <w:rPr>
          <w:rFonts w:ascii="Arial" w:hAnsi="Arial" w:cs="Arial"/>
          <w:spacing w:val="-9"/>
          <w:sz w:val="24"/>
        </w:rPr>
        <w:t xml:space="preserve"> </w:t>
      </w:r>
      <w:r w:rsidRPr="00734605">
        <w:rPr>
          <w:rFonts w:ascii="Arial" w:hAnsi="Arial" w:cs="Arial"/>
          <w:sz w:val="24"/>
        </w:rPr>
        <w:t>human</w:t>
      </w:r>
      <w:r w:rsidRPr="00734605">
        <w:rPr>
          <w:rFonts w:ascii="Arial" w:hAnsi="Arial" w:cs="Arial"/>
          <w:spacing w:val="-6"/>
          <w:sz w:val="24"/>
        </w:rPr>
        <w:t xml:space="preserve"> </w:t>
      </w:r>
      <w:r w:rsidRPr="00734605">
        <w:rPr>
          <w:rFonts w:ascii="Arial" w:hAnsi="Arial" w:cs="Arial"/>
          <w:sz w:val="24"/>
        </w:rPr>
        <w:t>trafficking in their</w:t>
      </w:r>
      <w:r w:rsidRPr="00734605">
        <w:rPr>
          <w:rFonts w:ascii="Arial" w:hAnsi="Arial" w:cs="Arial"/>
          <w:spacing w:val="-1"/>
          <w:sz w:val="24"/>
        </w:rPr>
        <w:t xml:space="preserve"> </w:t>
      </w:r>
      <w:r w:rsidRPr="00734605">
        <w:rPr>
          <w:rFonts w:ascii="Arial" w:hAnsi="Arial" w:cs="Arial"/>
          <w:sz w:val="24"/>
        </w:rPr>
        <w:t>businesses.</w:t>
      </w:r>
    </w:p>
    <w:p w14:paraId="2E65F26E" w14:textId="77777777" w:rsidR="00192A90" w:rsidRPr="00734605" w:rsidRDefault="00755977">
      <w:pPr>
        <w:pStyle w:val="ListParagraph"/>
        <w:numPr>
          <w:ilvl w:val="1"/>
          <w:numId w:val="3"/>
        </w:numPr>
        <w:tabs>
          <w:tab w:val="left" w:pos="834"/>
        </w:tabs>
        <w:spacing w:before="195"/>
        <w:ind w:right="112"/>
        <w:jc w:val="both"/>
        <w:rPr>
          <w:rFonts w:ascii="Arial" w:hAnsi="Arial" w:cs="Arial"/>
          <w:sz w:val="24"/>
        </w:rPr>
      </w:pPr>
      <w:r w:rsidRPr="00734605">
        <w:rPr>
          <w:rFonts w:ascii="Arial" w:hAnsi="Arial" w:cs="Arial"/>
          <w:sz w:val="24"/>
        </w:rPr>
        <w:t>GBC</w:t>
      </w:r>
      <w:r w:rsidR="008C17E0" w:rsidRPr="00734605">
        <w:rPr>
          <w:rFonts w:ascii="Arial" w:hAnsi="Arial" w:cs="Arial"/>
          <w:spacing w:val="-11"/>
          <w:sz w:val="24"/>
        </w:rPr>
        <w:t xml:space="preserve"> </w:t>
      </w:r>
      <w:r w:rsidR="008C17E0" w:rsidRPr="00734605">
        <w:rPr>
          <w:rFonts w:ascii="Arial" w:hAnsi="Arial" w:cs="Arial"/>
          <w:sz w:val="24"/>
        </w:rPr>
        <w:t>also</w:t>
      </w:r>
      <w:r w:rsidR="008C17E0" w:rsidRPr="00734605">
        <w:rPr>
          <w:rFonts w:ascii="Arial" w:hAnsi="Arial" w:cs="Arial"/>
          <w:spacing w:val="-10"/>
          <w:sz w:val="24"/>
        </w:rPr>
        <w:t xml:space="preserve"> </w:t>
      </w:r>
      <w:r w:rsidR="008C17E0" w:rsidRPr="00734605">
        <w:rPr>
          <w:rFonts w:ascii="Arial" w:hAnsi="Arial" w:cs="Arial"/>
          <w:sz w:val="24"/>
        </w:rPr>
        <w:t>requires</w:t>
      </w:r>
      <w:r w:rsidR="008C17E0" w:rsidRPr="00734605">
        <w:rPr>
          <w:rFonts w:ascii="Arial" w:hAnsi="Arial" w:cs="Arial"/>
          <w:spacing w:val="-8"/>
          <w:sz w:val="24"/>
        </w:rPr>
        <w:t xml:space="preserve"> </w:t>
      </w:r>
      <w:r w:rsidR="008C17E0" w:rsidRPr="00734605">
        <w:rPr>
          <w:rFonts w:ascii="Arial" w:hAnsi="Arial" w:cs="Arial"/>
          <w:sz w:val="24"/>
        </w:rPr>
        <w:t>its</w:t>
      </w:r>
      <w:r w:rsidR="008C17E0" w:rsidRPr="00734605">
        <w:rPr>
          <w:rFonts w:ascii="Arial" w:hAnsi="Arial" w:cs="Arial"/>
          <w:spacing w:val="-12"/>
          <w:sz w:val="24"/>
        </w:rPr>
        <w:t xml:space="preserve"> </w:t>
      </w:r>
      <w:r w:rsidR="008C17E0" w:rsidRPr="00734605">
        <w:rPr>
          <w:rFonts w:ascii="Arial" w:hAnsi="Arial" w:cs="Arial"/>
          <w:sz w:val="24"/>
        </w:rPr>
        <w:t>suppliers</w:t>
      </w:r>
      <w:r w:rsidR="008C17E0" w:rsidRPr="00734605">
        <w:rPr>
          <w:rFonts w:ascii="Arial" w:hAnsi="Arial" w:cs="Arial"/>
          <w:spacing w:val="-11"/>
          <w:sz w:val="24"/>
        </w:rPr>
        <w:t xml:space="preserve"> </w:t>
      </w:r>
      <w:r w:rsidR="008C17E0" w:rsidRPr="00734605">
        <w:rPr>
          <w:rFonts w:ascii="Arial" w:hAnsi="Arial" w:cs="Arial"/>
          <w:sz w:val="24"/>
        </w:rPr>
        <w:t>and</w:t>
      </w:r>
      <w:r w:rsidR="008C17E0" w:rsidRPr="00734605">
        <w:rPr>
          <w:rFonts w:ascii="Arial" w:hAnsi="Arial" w:cs="Arial"/>
          <w:spacing w:val="-8"/>
          <w:sz w:val="24"/>
        </w:rPr>
        <w:t xml:space="preserve"> </w:t>
      </w:r>
      <w:r w:rsidR="008C17E0" w:rsidRPr="00734605">
        <w:rPr>
          <w:rFonts w:ascii="Arial" w:hAnsi="Arial" w:cs="Arial"/>
          <w:sz w:val="24"/>
        </w:rPr>
        <w:t>sub-contractors</w:t>
      </w:r>
      <w:r w:rsidR="008C17E0" w:rsidRPr="00734605">
        <w:rPr>
          <w:rFonts w:ascii="Arial" w:hAnsi="Arial" w:cs="Arial"/>
          <w:spacing w:val="-10"/>
          <w:sz w:val="24"/>
        </w:rPr>
        <w:t xml:space="preserve"> </w:t>
      </w:r>
      <w:r w:rsidR="008C17E0" w:rsidRPr="00734605">
        <w:rPr>
          <w:rFonts w:ascii="Arial" w:hAnsi="Arial" w:cs="Arial"/>
          <w:sz w:val="24"/>
        </w:rPr>
        <w:t>engaged</w:t>
      </w:r>
      <w:r w:rsidR="008C17E0" w:rsidRPr="00734605">
        <w:rPr>
          <w:rFonts w:ascii="Arial" w:hAnsi="Arial" w:cs="Arial"/>
          <w:spacing w:val="-9"/>
          <w:sz w:val="24"/>
        </w:rPr>
        <w:t xml:space="preserve"> </w:t>
      </w:r>
      <w:r w:rsidR="008C17E0" w:rsidRPr="00734605">
        <w:rPr>
          <w:rFonts w:ascii="Arial" w:hAnsi="Arial" w:cs="Arial"/>
          <w:sz w:val="24"/>
        </w:rPr>
        <w:t>in</w:t>
      </w:r>
      <w:r w:rsidR="008C17E0" w:rsidRPr="00734605">
        <w:rPr>
          <w:rFonts w:ascii="Arial" w:hAnsi="Arial" w:cs="Arial"/>
          <w:spacing w:val="-10"/>
          <w:sz w:val="24"/>
        </w:rPr>
        <w:t xml:space="preserve"> </w:t>
      </w:r>
      <w:r w:rsidR="008C17E0" w:rsidRPr="00734605">
        <w:rPr>
          <w:rFonts w:ascii="Arial" w:hAnsi="Arial" w:cs="Arial"/>
          <w:sz w:val="24"/>
        </w:rPr>
        <w:t>‘regulated</w:t>
      </w:r>
      <w:r w:rsidR="008C17E0" w:rsidRPr="00734605">
        <w:rPr>
          <w:rFonts w:ascii="Arial" w:hAnsi="Arial" w:cs="Arial"/>
          <w:spacing w:val="-10"/>
          <w:sz w:val="24"/>
        </w:rPr>
        <w:t xml:space="preserve"> </w:t>
      </w:r>
      <w:r w:rsidR="008C17E0" w:rsidRPr="00734605">
        <w:rPr>
          <w:rFonts w:ascii="Arial" w:hAnsi="Arial" w:cs="Arial"/>
          <w:sz w:val="24"/>
        </w:rPr>
        <w:t>activity’</w:t>
      </w:r>
      <w:r w:rsidR="008C17E0" w:rsidRPr="00734605">
        <w:rPr>
          <w:rFonts w:ascii="Arial" w:hAnsi="Arial" w:cs="Arial"/>
          <w:spacing w:val="-10"/>
          <w:sz w:val="24"/>
        </w:rPr>
        <w:t xml:space="preserve"> </w:t>
      </w:r>
      <w:r w:rsidR="008C17E0" w:rsidRPr="00734605">
        <w:rPr>
          <w:rFonts w:ascii="Arial" w:hAnsi="Arial" w:cs="Arial"/>
          <w:sz w:val="24"/>
        </w:rPr>
        <w:t xml:space="preserve">involving children and </w:t>
      </w:r>
      <w:r w:rsidR="009D41DD" w:rsidRPr="00734605">
        <w:rPr>
          <w:rFonts w:ascii="Arial" w:hAnsi="Arial" w:cs="Arial"/>
          <w:sz w:val="24"/>
        </w:rPr>
        <w:t xml:space="preserve">young </w:t>
      </w:r>
      <w:r w:rsidR="008C17E0" w:rsidRPr="00734605">
        <w:rPr>
          <w:rFonts w:ascii="Arial" w:hAnsi="Arial" w:cs="Arial"/>
          <w:sz w:val="24"/>
        </w:rPr>
        <w:t xml:space="preserve">adults at risk to have safeguarding policies, </w:t>
      </w:r>
      <w:proofErr w:type="gramStart"/>
      <w:r w:rsidR="008C17E0" w:rsidRPr="00734605">
        <w:rPr>
          <w:rFonts w:ascii="Arial" w:hAnsi="Arial" w:cs="Arial"/>
          <w:sz w:val="24"/>
        </w:rPr>
        <w:t>procedures</w:t>
      </w:r>
      <w:proofErr w:type="gramEnd"/>
      <w:r w:rsidR="008C17E0" w:rsidRPr="00734605">
        <w:rPr>
          <w:rFonts w:ascii="Arial" w:hAnsi="Arial" w:cs="Arial"/>
          <w:sz w:val="24"/>
        </w:rPr>
        <w:t xml:space="preserve"> and training in place and to comply with </w:t>
      </w:r>
      <w:r w:rsidR="009D41DD" w:rsidRPr="00734605">
        <w:rPr>
          <w:rFonts w:ascii="Arial" w:hAnsi="Arial" w:cs="Arial"/>
          <w:sz w:val="24"/>
        </w:rPr>
        <w:t>the reporting procedures in the Council’s Child Protection Policy</w:t>
      </w:r>
      <w:r w:rsidR="00B85E17" w:rsidRPr="00734605">
        <w:rPr>
          <w:rFonts w:ascii="Arial" w:hAnsi="Arial" w:cs="Arial"/>
          <w:sz w:val="24"/>
        </w:rPr>
        <w:t>.</w:t>
      </w:r>
    </w:p>
    <w:p w14:paraId="18122402" w14:textId="77777777" w:rsidR="00192A90" w:rsidRPr="00734605" w:rsidRDefault="008C17E0">
      <w:pPr>
        <w:pStyle w:val="Heading1"/>
        <w:numPr>
          <w:ilvl w:val="0"/>
          <w:numId w:val="3"/>
        </w:numPr>
        <w:tabs>
          <w:tab w:val="left" w:pos="833"/>
          <w:tab w:val="left" w:pos="834"/>
        </w:tabs>
        <w:spacing w:before="197"/>
        <w:ind w:hanging="722"/>
        <w:rPr>
          <w:rFonts w:ascii="Arial" w:hAnsi="Arial" w:cs="Arial"/>
          <w:u w:val="none"/>
        </w:rPr>
      </w:pPr>
      <w:r w:rsidRPr="00734605">
        <w:rPr>
          <w:rFonts w:ascii="Arial" w:hAnsi="Arial" w:cs="Arial"/>
        </w:rPr>
        <w:t>Policies and</w:t>
      </w:r>
      <w:r w:rsidRPr="00734605">
        <w:rPr>
          <w:rFonts w:ascii="Arial" w:hAnsi="Arial" w:cs="Arial"/>
          <w:spacing w:val="-2"/>
        </w:rPr>
        <w:t xml:space="preserve"> </w:t>
      </w:r>
      <w:r w:rsidRPr="00734605">
        <w:rPr>
          <w:rFonts w:ascii="Arial" w:hAnsi="Arial" w:cs="Arial"/>
        </w:rPr>
        <w:t>Plans</w:t>
      </w:r>
    </w:p>
    <w:p w14:paraId="0AFC1422" w14:textId="77777777" w:rsidR="00192A90" w:rsidRPr="00734605" w:rsidRDefault="00192A90">
      <w:pPr>
        <w:pStyle w:val="BodyText"/>
        <w:spacing w:before="8"/>
        <w:rPr>
          <w:rFonts w:ascii="Arial" w:hAnsi="Arial" w:cs="Arial"/>
          <w:b/>
          <w:sz w:val="11"/>
        </w:rPr>
      </w:pPr>
    </w:p>
    <w:p w14:paraId="039D00B2" w14:textId="77777777" w:rsidR="00192A90" w:rsidRPr="00734605" w:rsidRDefault="00755977">
      <w:pPr>
        <w:pStyle w:val="ListParagraph"/>
        <w:numPr>
          <w:ilvl w:val="1"/>
          <w:numId w:val="3"/>
        </w:numPr>
        <w:tabs>
          <w:tab w:val="left" w:pos="834"/>
        </w:tabs>
        <w:spacing w:before="52"/>
        <w:ind w:right="113"/>
        <w:jc w:val="both"/>
        <w:rPr>
          <w:rFonts w:ascii="Arial" w:hAnsi="Arial" w:cs="Arial"/>
          <w:sz w:val="24"/>
        </w:rPr>
      </w:pPr>
      <w:r w:rsidRPr="00734605">
        <w:rPr>
          <w:rFonts w:ascii="Arial" w:hAnsi="Arial" w:cs="Arial"/>
          <w:sz w:val="24"/>
        </w:rPr>
        <w:t>GBC</w:t>
      </w:r>
      <w:r w:rsidR="008C17E0" w:rsidRPr="00734605">
        <w:rPr>
          <w:rFonts w:ascii="Arial" w:hAnsi="Arial" w:cs="Arial"/>
          <w:spacing w:val="-14"/>
          <w:sz w:val="24"/>
        </w:rPr>
        <w:t xml:space="preserve"> </w:t>
      </w:r>
      <w:r w:rsidR="008C17E0" w:rsidRPr="00734605">
        <w:rPr>
          <w:rFonts w:ascii="Arial" w:hAnsi="Arial" w:cs="Arial"/>
          <w:sz w:val="24"/>
        </w:rPr>
        <w:t>has</w:t>
      </w:r>
      <w:r w:rsidR="008C17E0" w:rsidRPr="00734605">
        <w:rPr>
          <w:rFonts w:ascii="Arial" w:hAnsi="Arial" w:cs="Arial"/>
          <w:spacing w:val="-10"/>
          <w:sz w:val="24"/>
        </w:rPr>
        <w:t xml:space="preserve"> </w:t>
      </w:r>
      <w:r w:rsidR="008C17E0" w:rsidRPr="00734605">
        <w:rPr>
          <w:rFonts w:ascii="Arial" w:hAnsi="Arial" w:cs="Arial"/>
          <w:sz w:val="24"/>
        </w:rPr>
        <w:t>a</w:t>
      </w:r>
      <w:r w:rsidR="008C17E0" w:rsidRPr="00734605">
        <w:rPr>
          <w:rFonts w:ascii="Arial" w:hAnsi="Arial" w:cs="Arial"/>
          <w:spacing w:val="-13"/>
          <w:sz w:val="24"/>
        </w:rPr>
        <w:t xml:space="preserve"> </w:t>
      </w:r>
      <w:r w:rsidR="008C17E0" w:rsidRPr="00734605">
        <w:rPr>
          <w:rFonts w:ascii="Arial" w:hAnsi="Arial" w:cs="Arial"/>
          <w:sz w:val="24"/>
        </w:rPr>
        <w:t>range</w:t>
      </w:r>
      <w:r w:rsidR="008C17E0" w:rsidRPr="00734605">
        <w:rPr>
          <w:rFonts w:ascii="Arial" w:hAnsi="Arial" w:cs="Arial"/>
          <w:spacing w:val="-12"/>
          <w:sz w:val="24"/>
        </w:rPr>
        <w:t xml:space="preserve"> </w:t>
      </w:r>
      <w:r w:rsidR="008C17E0" w:rsidRPr="00734605">
        <w:rPr>
          <w:rFonts w:ascii="Arial" w:hAnsi="Arial" w:cs="Arial"/>
          <w:sz w:val="24"/>
        </w:rPr>
        <w:t>of</w:t>
      </w:r>
      <w:r w:rsidR="008C17E0" w:rsidRPr="00734605">
        <w:rPr>
          <w:rFonts w:ascii="Arial" w:hAnsi="Arial" w:cs="Arial"/>
          <w:spacing w:val="-11"/>
          <w:sz w:val="24"/>
        </w:rPr>
        <w:t xml:space="preserve"> </w:t>
      </w:r>
      <w:r w:rsidR="008C17E0" w:rsidRPr="00734605">
        <w:rPr>
          <w:rFonts w:ascii="Arial" w:hAnsi="Arial" w:cs="Arial"/>
          <w:sz w:val="24"/>
        </w:rPr>
        <w:t>policies</w:t>
      </w:r>
      <w:r w:rsidR="008C17E0" w:rsidRPr="00734605">
        <w:rPr>
          <w:rFonts w:ascii="Arial" w:hAnsi="Arial" w:cs="Arial"/>
          <w:spacing w:val="-11"/>
          <w:sz w:val="24"/>
        </w:rPr>
        <w:t xml:space="preserve"> </w:t>
      </w:r>
      <w:r w:rsidR="008C17E0" w:rsidRPr="00734605">
        <w:rPr>
          <w:rFonts w:ascii="Arial" w:hAnsi="Arial" w:cs="Arial"/>
          <w:sz w:val="24"/>
        </w:rPr>
        <w:t>and</w:t>
      </w:r>
      <w:r w:rsidR="008C17E0" w:rsidRPr="00734605">
        <w:rPr>
          <w:rFonts w:ascii="Arial" w:hAnsi="Arial" w:cs="Arial"/>
          <w:spacing w:val="-9"/>
          <w:sz w:val="24"/>
        </w:rPr>
        <w:t xml:space="preserve"> </w:t>
      </w:r>
      <w:r w:rsidR="008C17E0" w:rsidRPr="00734605">
        <w:rPr>
          <w:rFonts w:ascii="Arial" w:hAnsi="Arial" w:cs="Arial"/>
          <w:sz w:val="24"/>
        </w:rPr>
        <w:t>plans</w:t>
      </w:r>
      <w:r w:rsidR="008C17E0" w:rsidRPr="00734605">
        <w:rPr>
          <w:rFonts w:ascii="Arial" w:hAnsi="Arial" w:cs="Arial"/>
          <w:spacing w:val="-10"/>
          <w:sz w:val="24"/>
        </w:rPr>
        <w:t xml:space="preserve"> </w:t>
      </w:r>
      <w:r w:rsidR="008C17E0" w:rsidRPr="00734605">
        <w:rPr>
          <w:rFonts w:ascii="Arial" w:hAnsi="Arial" w:cs="Arial"/>
          <w:sz w:val="24"/>
        </w:rPr>
        <w:t>in</w:t>
      </w:r>
      <w:r w:rsidR="008C17E0" w:rsidRPr="00734605">
        <w:rPr>
          <w:rFonts w:ascii="Arial" w:hAnsi="Arial" w:cs="Arial"/>
          <w:spacing w:val="-13"/>
          <w:sz w:val="24"/>
        </w:rPr>
        <w:t xml:space="preserve"> </w:t>
      </w:r>
      <w:r w:rsidR="008C17E0" w:rsidRPr="00734605">
        <w:rPr>
          <w:rFonts w:ascii="Arial" w:hAnsi="Arial" w:cs="Arial"/>
          <w:sz w:val="24"/>
        </w:rPr>
        <w:t>place</w:t>
      </w:r>
      <w:r w:rsidR="008C17E0" w:rsidRPr="00734605">
        <w:rPr>
          <w:rFonts w:ascii="Arial" w:hAnsi="Arial" w:cs="Arial"/>
          <w:spacing w:val="-12"/>
          <w:sz w:val="24"/>
        </w:rPr>
        <w:t xml:space="preserve"> </w:t>
      </w:r>
      <w:r w:rsidR="008C17E0" w:rsidRPr="00734605">
        <w:rPr>
          <w:rFonts w:ascii="Arial" w:hAnsi="Arial" w:cs="Arial"/>
          <w:sz w:val="24"/>
        </w:rPr>
        <w:t>that</w:t>
      </w:r>
      <w:r w:rsidR="008C17E0" w:rsidRPr="00734605">
        <w:rPr>
          <w:rFonts w:ascii="Arial" w:hAnsi="Arial" w:cs="Arial"/>
          <w:spacing w:val="-10"/>
          <w:sz w:val="24"/>
        </w:rPr>
        <w:t xml:space="preserve"> </w:t>
      </w:r>
      <w:r w:rsidR="008C17E0" w:rsidRPr="00734605">
        <w:rPr>
          <w:rFonts w:ascii="Arial" w:hAnsi="Arial" w:cs="Arial"/>
          <w:sz w:val="24"/>
        </w:rPr>
        <w:t>reflect</w:t>
      </w:r>
      <w:r w:rsidR="008C17E0" w:rsidRPr="00734605">
        <w:rPr>
          <w:rFonts w:ascii="Arial" w:hAnsi="Arial" w:cs="Arial"/>
          <w:spacing w:val="-11"/>
          <w:sz w:val="24"/>
        </w:rPr>
        <w:t xml:space="preserve"> </w:t>
      </w:r>
      <w:r w:rsidR="008C17E0" w:rsidRPr="00734605">
        <w:rPr>
          <w:rFonts w:ascii="Arial" w:hAnsi="Arial" w:cs="Arial"/>
          <w:sz w:val="24"/>
        </w:rPr>
        <w:t>its</w:t>
      </w:r>
      <w:r w:rsidR="008C17E0" w:rsidRPr="00734605">
        <w:rPr>
          <w:rFonts w:ascii="Arial" w:hAnsi="Arial" w:cs="Arial"/>
          <w:spacing w:val="-13"/>
          <w:sz w:val="24"/>
        </w:rPr>
        <w:t xml:space="preserve"> </w:t>
      </w:r>
      <w:r w:rsidR="008C17E0" w:rsidRPr="00734605">
        <w:rPr>
          <w:rFonts w:ascii="Arial" w:hAnsi="Arial" w:cs="Arial"/>
          <w:sz w:val="24"/>
        </w:rPr>
        <w:t>commitment</w:t>
      </w:r>
      <w:r w:rsidR="008C17E0" w:rsidRPr="00734605">
        <w:rPr>
          <w:rFonts w:ascii="Arial" w:hAnsi="Arial" w:cs="Arial"/>
          <w:spacing w:val="-13"/>
          <w:sz w:val="24"/>
        </w:rPr>
        <w:t xml:space="preserve"> </w:t>
      </w:r>
      <w:r w:rsidR="008C17E0" w:rsidRPr="00734605">
        <w:rPr>
          <w:rFonts w:ascii="Arial" w:hAnsi="Arial" w:cs="Arial"/>
          <w:sz w:val="24"/>
        </w:rPr>
        <w:t>to</w:t>
      </w:r>
      <w:r w:rsidR="008C17E0" w:rsidRPr="00734605">
        <w:rPr>
          <w:rFonts w:ascii="Arial" w:hAnsi="Arial" w:cs="Arial"/>
          <w:spacing w:val="-10"/>
          <w:sz w:val="24"/>
        </w:rPr>
        <w:t xml:space="preserve"> </w:t>
      </w:r>
      <w:r w:rsidR="008C17E0" w:rsidRPr="00734605">
        <w:rPr>
          <w:rFonts w:ascii="Arial" w:hAnsi="Arial" w:cs="Arial"/>
          <w:sz w:val="24"/>
        </w:rPr>
        <w:t>acting</w:t>
      </w:r>
      <w:r w:rsidR="008C17E0" w:rsidRPr="00734605">
        <w:rPr>
          <w:rFonts w:ascii="Arial" w:hAnsi="Arial" w:cs="Arial"/>
          <w:spacing w:val="-13"/>
          <w:sz w:val="24"/>
        </w:rPr>
        <w:t xml:space="preserve"> </w:t>
      </w:r>
      <w:r w:rsidR="008C17E0" w:rsidRPr="00734605">
        <w:rPr>
          <w:rFonts w:ascii="Arial" w:hAnsi="Arial" w:cs="Arial"/>
          <w:sz w:val="24"/>
        </w:rPr>
        <w:t>ethically and with integrity to prevent slavery and human trafficking in its operations. These</w:t>
      </w:r>
      <w:r w:rsidR="008C17E0" w:rsidRPr="00734605">
        <w:rPr>
          <w:rFonts w:ascii="Arial" w:hAnsi="Arial" w:cs="Arial"/>
          <w:spacing w:val="-15"/>
          <w:sz w:val="24"/>
        </w:rPr>
        <w:t xml:space="preserve"> </w:t>
      </w:r>
      <w:r w:rsidR="008C17E0" w:rsidRPr="00734605">
        <w:rPr>
          <w:rFonts w:ascii="Arial" w:hAnsi="Arial" w:cs="Arial"/>
          <w:sz w:val="24"/>
        </w:rPr>
        <w:t>include:</w:t>
      </w:r>
    </w:p>
    <w:p w14:paraId="1071F06B" w14:textId="4895696F" w:rsidR="00192A90" w:rsidRPr="00502405" w:rsidRDefault="008C17E0" w:rsidP="007210D6">
      <w:pPr>
        <w:pStyle w:val="ListParagraph"/>
        <w:numPr>
          <w:ilvl w:val="2"/>
          <w:numId w:val="2"/>
        </w:numPr>
        <w:tabs>
          <w:tab w:val="left" w:pos="834"/>
        </w:tabs>
        <w:spacing w:before="197"/>
        <w:ind w:right="107"/>
        <w:jc w:val="both"/>
        <w:rPr>
          <w:rFonts w:ascii="Arial" w:hAnsi="Arial" w:cs="Arial"/>
          <w:sz w:val="24"/>
        </w:rPr>
        <w:sectPr w:rsidR="00192A90" w:rsidRPr="00502405">
          <w:pgSz w:w="11910" w:h="16840"/>
          <w:pgMar w:top="1080" w:right="1020" w:bottom="280" w:left="1020" w:header="720" w:footer="720" w:gutter="0"/>
          <w:cols w:space="720"/>
        </w:sectPr>
      </w:pPr>
      <w:r w:rsidRPr="00502405">
        <w:rPr>
          <w:rFonts w:ascii="Arial" w:hAnsi="Arial" w:cs="Arial"/>
          <w:b/>
          <w:sz w:val="24"/>
        </w:rPr>
        <w:t xml:space="preserve">The </w:t>
      </w:r>
      <w:r w:rsidR="00B85E17" w:rsidRPr="00502405">
        <w:rPr>
          <w:rFonts w:ascii="Arial" w:hAnsi="Arial" w:cs="Arial"/>
          <w:b/>
          <w:sz w:val="24"/>
        </w:rPr>
        <w:t xml:space="preserve">Gedling </w:t>
      </w:r>
      <w:r w:rsidRPr="00502405">
        <w:rPr>
          <w:rFonts w:ascii="Arial" w:hAnsi="Arial" w:cs="Arial"/>
          <w:b/>
          <w:sz w:val="24"/>
        </w:rPr>
        <w:t>Plan 20</w:t>
      </w:r>
      <w:r w:rsidR="00B85E17" w:rsidRPr="00502405">
        <w:rPr>
          <w:rFonts w:ascii="Arial" w:hAnsi="Arial" w:cs="Arial"/>
          <w:b/>
          <w:sz w:val="24"/>
        </w:rPr>
        <w:t>20</w:t>
      </w:r>
      <w:r w:rsidRPr="00502405">
        <w:rPr>
          <w:rFonts w:ascii="Arial" w:hAnsi="Arial" w:cs="Arial"/>
          <w:b/>
          <w:sz w:val="24"/>
        </w:rPr>
        <w:t xml:space="preserve">-2023 </w:t>
      </w:r>
      <w:r w:rsidRPr="00502405">
        <w:rPr>
          <w:rFonts w:ascii="Arial" w:hAnsi="Arial" w:cs="Arial"/>
          <w:sz w:val="24"/>
        </w:rPr>
        <w:t xml:space="preserve">– </w:t>
      </w:r>
      <w:r w:rsidR="007A7EED" w:rsidRPr="00502405">
        <w:rPr>
          <w:rFonts w:ascii="Arial" w:hAnsi="Arial" w:cs="Arial"/>
          <w:sz w:val="24"/>
        </w:rPr>
        <w:t xml:space="preserve">the Council adopted a strategic priority </w:t>
      </w:r>
      <w:r w:rsidR="007A7EED" w:rsidRPr="00502405">
        <w:rPr>
          <w:rFonts w:ascii="Arial" w:hAnsi="Arial" w:cs="Arial"/>
          <w:i/>
          <w:sz w:val="24"/>
        </w:rPr>
        <w:t>Cohesive, Diverse and Safe Communities</w:t>
      </w:r>
      <w:r w:rsidR="007A7EED" w:rsidRPr="00502405">
        <w:rPr>
          <w:rFonts w:ascii="Arial" w:hAnsi="Arial" w:cs="Arial"/>
          <w:sz w:val="24"/>
        </w:rPr>
        <w:t xml:space="preserve"> and </w:t>
      </w:r>
      <w:r w:rsidR="009D41DD" w:rsidRPr="00502405">
        <w:rPr>
          <w:rFonts w:ascii="Arial" w:hAnsi="Arial" w:cs="Arial"/>
          <w:sz w:val="24"/>
        </w:rPr>
        <w:t xml:space="preserve">a </w:t>
      </w:r>
      <w:r w:rsidRPr="00502405">
        <w:rPr>
          <w:rFonts w:ascii="Arial" w:hAnsi="Arial" w:cs="Arial"/>
          <w:sz w:val="24"/>
        </w:rPr>
        <w:t xml:space="preserve">key </w:t>
      </w:r>
      <w:r w:rsidR="00755977" w:rsidRPr="00502405">
        <w:rPr>
          <w:rFonts w:ascii="Arial" w:hAnsi="Arial" w:cs="Arial"/>
          <w:sz w:val="24"/>
        </w:rPr>
        <w:t>o</w:t>
      </w:r>
      <w:r w:rsidRPr="00502405">
        <w:rPr>
          <w:rFonts w:ascii="Arial" w:hAnsi="Arial" w:cs="Arial"/>
          <w:sz w:val="24"/>
        </w:rPr>
        <w:t>bjective</w:t>
      </w:r>
      <w:r w:rsidR="007A7EED" w:rsidRPr="00502405">
        <w:rPr>
          <w:rFonts w:ascii="Arial" w:hAnsi="Arial" w:cs="Arial"/>
          <w:sz w:val="24"/>
        </w:rPr>
        <w:t xml:space="preserve"> under this </w:t>
      </w:r>
      <w:r w:rsidR="00502405" w:rsidRPr="00502405">
        <w:rPr>
          <w:rFonts w:ascii="Arial" w:hAnsi="Arial" w:cs="Arial"/>
          <w:sz w:val="24"/>
        </w:rPr>
        <w:t>was</w:t>
      </w:r>
      <w:r w:rsidR="009D41DD" w:rsidRPr="00502405">
        <w:rPr>
          <w:rFonts w:ascii="Arial" w:hAnsi="Arial" w:cs="Arial"/>
          <w:sz w:val="24"/>
        </w:rPr>
        <w:t xml:space="preserve"> </w:t>
      </w:r>
      <w:r w:rsidR="007A7EED" w:rsidRPr="00502405">
        <w:rPr>
          <w:rFonts w:ascii="Arial" w:hAnsi="Arial" w:cs="Arial"/>
          <w:sz w:val="24"/>
        </w:rPr>
        <w:t xml:space="preserve">to </w:t>
      </w:r>
      <w:r w:rsidR="007A7EED" w:rsidRPr="00502405">
        <w:rPr>
          <w:rFonts w:ascii="Arial" w:hAnsi="Arial" w:cs="Arial"/>
          <w:i/>
          <w:sz w:val="24"/>
        </w:rPr>
        <w:t>Reduce Anti-</w:t>
      </w:r>
      <w:r w:rsidR="00502405" w:rsidRPr="00502405">
        <w:rPr>
          <w:rFonts w:ascii="Arial" w:hAnsi="Arial" w:cs="Arial"/>
          <w:i/>
          <w:sz w:val="24"/>
        </w:rPr>
        <w:t>S</w:t>
      </w:r>
      <w:r w:rsidR="007A7EED" w:rsidRPr="00502405">
        <w:rPr>
          <w:rFonts w:ascii="Arial" w:hAnsi="Arial" w:cs="Arial"/>
          <w:i/>
          <w:sz w:val="24"/>
        </w:rPr>
        <w:t xml:space="preserve">ocial Behaviour, </w:t>
      </w:r>
      <w:proofErr w:type="gramStart"/>
      <w:r w:rsidR="007A7EED" w:rsidRPr="00502405">
        <w:rPr>
          <w:rFonts w:ascii="Arial" w:hAnsi="Arial" w:cs="Arial"/>
          <w:i/>
          <w:sz w:val="24"/>
        </w:rPr>
        <w:t>Crime</w:t>
      </w:r>
      <w:proofErr w:type="gramEnd"/>
      <w:r w:rsidR="007A7EED" w:rsidRPr="00502405">
        <w:rPr>
          <w:rFonts w:ascii="Arial" w:hAnsi="Arial" w:cs="Arial"/>
          <w:i/>
          <w:sz w:val="24"/>
        </w:rPr>
        <w:t xml:space="preserve"> and the Fear of Crime</w:t>
      </w:r>
      <w:r w:rsidR="007A7EED" w:rsidRPr="00502405">
        <w:rPr>
          <w:rFonts w:ascii="Arial" w:hAnsi="Arial" w:cs="Arial"/>
          <w:sz w:val="24"/>
        </w:rPr>
        <w:t xml:space="preserve">. </w:t>
      </w:r>
      <w:r w:rsidRPr="00502405">
        <w:rPr>
          <w:rFonts w:ascii="Arial" w:hAnsi="Arial" w:cs="Arial"/>
          <w:sz w:val="24"/>
        </w:rPr>
        <w:t xml:space="preserve"> </w:t>
      </w:r>
      <w:proofErr w:type="gramStart"/>
      <w:r w:rsidRPr="00502405">
        <w:rPr>
          <w:rFonts w:ascii="Arial" w:hAnsi="Arial" w:cs="Arial"/>
          <w:sz w:val="24"/>
        </w:rPr>
        <w:t xml:space="preserve">In </w:t>
      </w:r>
      <w:r w:rsidR="007A7EED" w:rsidRPr="00502405">
        <w:rPr>
          <w:rFonts w:ascii="Arial" w:hAnsi="Arial" w:cs="Arial"/>
          <w:sz w:val="24"/>
        </w:rPr>
        <w:t>order to</w:t>
      </w:r>
      <w:proofErr w:type="gramEnd"/>
      <w:r w:rsidR="007A7EED" w:rsidRPr="00502405">
        <w:rPr>
          <w:rFonts w:ascii="Arial" w:hAnsi="Arial" w:cs="Arial"/>
          <w:sz w:val="24"/>
        </w:rPr>
        <w:t xml:space="preserve"> meet </w:t>
      </w:r>
      <w:r w:rsidRPr="00502405">
        <w:rPr>
          <w:rFonts w:ascii="Arial" w:hAnsi="Arial" w:cs="Arial"/>
          <w:sz w:val="24"/>
        </w:rPr>
        <w:t>th</w:t>
      </w:r>
      <w:r w:rsidR="007A7EED" w:rsidRPr="00502405">
        <w:rPr>
          <w:rFonts w:ascii="Arial" w:hAnsi="Arial" w:cs="Arial"/>
          <w:sz w:val="24"/>
        </w:rPr>
        <w:t>ese</w:t>
      </w:r>
      <w:r w:rsidRPr="00502405">
        <w:rPr>
          <w:rFonts w:ascii="Arial" w:hAnsi="Arial" w:cs="Arial"/>
          <w:sz w:val="24"/>
        </w:rPr>
        <w:t xml:space="preserve"> </w:t>
      </w:r>
      <w:r w:rsidR="00755977" w:rsidRPr="00502405">
        <w:rPr>
          <w:rFonts w:ascii="Arial" w:hAnsi="Arial" w:cs="Arial"/>
          <w:sz w:val="24"/>
        </w:rPr>
        <w:t>o</w:t>
      </w:r>
      <w:r w:rsidRPr="00502405">
        <w:rPr>
          <w:rFonts w:ascii="Arial" w:hAnsi="Arial" w:cs="Arial"/>
          <w:sz w:val="24"/>
        </w:rPr>
        <w:t>bjective</w:t>
      </w:r>
      <w:r w:rsidR="007A7EED" w:rsidRPr="00502405">
        <w:rPr>
          <w:rFonts w:ascii="Arial" w:hAnsi="Arial" w:cs="Arial"/>
          <w:sz w:val="24"/>
        </w:rPr>
        <w:t>s</w:t>
      </w:r>
      <w:r w:rsidRPr="00502405">
        <w:rPr>
          <w:rFonts w:ascii="Arial" w:hAnsi="Arial" w:cs="Arial"/>
          <w:sz w:val="24"/>
        </w:rPr>
        <w:t>,</w:t>
      </w:r>
      <w:r w:rsidRPr="00502405">
        <w:rPr>
          <w:rFonts w:ascii="Arial" w:hAnsi="Arial" w:cs="Arial"/>
          <w:spacing w:val="-11"/>
          <w:sz w:val="24"/>
        </w:rPr>
        <w:t xml:space="preserve"> </w:t>
      </w:r>
      <w:r w:rsidR="00755977" w:rsidRPr="00502405">
        <w:rPr>
          <w:rFonts w:ascii="Arial" w:hAnsi="Arial" w:cs="Arial"/>
          <w:spacing w:val="-11"/>
          <w:sz w:val="24"/>
        </w:rPr>
        <w:t>GBC</w:t>
      </w:r>
      <w:r w:rsidRPr="00502405">
        <w:rPr>
          <w:rFonts w:ascii="Arial" w:hAnsi="Arial" w:cs="Arial"/>
          <w:spacing w:val="-11"/>
          <w:sz w:val="24"/>
        </w:rPr>
        <w:t xml:space="preserve"> </w:t>
      </w:r>
      <w:r w:rsidRPr="00502405">
        <w:rPr>
          <w:rFonts w:ascii="Arial" w:hAnsi="Arial" w:cs="Arial"/>
          <w:sz w:val="24"/>
        </w:rPr>
        <w:t>work</w:t>
      </w:r>
      <w:r w:rsidR="00502405" w:rsidRPr="00502405">
        <w:rPr>
          <w:rFonts w:ascii="Arial" w:hAnsi="Arial" w:cs="Arial"/>
          <w:sz w:val="24"/>
        </w:rPr>
        <w:t>ed both</w:t>
      </w:r>
      <w:r w:rsidRPr="00502405">
        <w:rPr>
          <w:rFonts w:ascii="Arial" w:hAnsi="Arial" w:cs="Arial"/>
          <w:spacing w:val="-11"/>
          <w:sz w:val="24"/>
        </w:rPr>
        <w:t xml:space="preserve"> </w:t>
      </w:r>
      <w:r w:rsidRPr="00502405">
        <w:rPr>
          <w:rFonts w:ascii="Arial" w:hAnsi="Arial" w:cs="Arial"/>
          <w:sz w:val="24"/>
        </w:rPr>
        <w:t>individually</w:t>
      </w:r>
      <w:r w:rsidRPr="00502405">
        <w:rPr>
          <w:rFonts w:ascii="Arial" w:hAnsi="Arial" w:cs="Arial"/>
          <w:spacing w:val="-11"/>
          <w:sz w:val="24"/>
        </w:rPr>
        <w:t xml:space="preserve"> </w:t>
      </w:r>
      <w:r w:rsidRPr="00502405">
        <w:rPr>
          <w:rFonts w:ascii="Arial" w:hAnsi="Arial" w:cs="Arial"/>
          <w:sz w:val="24"/>
        </w:rPr>
        <w:t>and</w:t>
      </w:r>
      <w:r w:rsidRPr="00502405">
        <w:rPr>
          <w:rFonts w:ascii="Arial" w:hAnsi="Arial" w:cs="Arial"/>
          <w:spacing w:val="-10"/>
          <w:sz w:val="24"/>
        </w:rPr>
        <w:t xml:space="preserve"> </w:t>
      </w:r>
      <w:r w:rsidRPr="00502405">
        <w:rPr>
          <w:rFonts w:ascii="Arial" w:hAnsi="Arial" w:cs="Arial"/>
          <w:sz w:val="24"/>
        </w:rPr>
        <w:t>with</w:t>
      </w:r>
      <w:r w:rsidRPr="00502405">
        <w:rPr>
          <w:rFonts w:ascii="Arial" w:hAnsi="Arial" w:cs="Arial"/>
          <w:spacing w:val="-12"/>
          <w:sz w:val="24"/>
        </w:rPr>
        <w:t xml:space="preserve"> </w:t>
      </w:r>
      <w:r w:rsidRPr="00502405">
        <w:rPr>
          <w:rFonts w:ascii="Arial" w:hAnsi="Arial" w:cs="Arial"/>
          <w:sz w:val="24"/>
        </w:rPr>
        <w:t>partner</w:t>
      </w:r>
      <w:r w:rsidRPr="00502405">
        <w:rPr>
          <w:rFonts w:ascii="Arial" w:hAnsi="Arial" w:cs="Arial"/>
          <w:spacing w:val="-10"/>
          <w:sz w:val="24"/>
        </w:rPr>
        <w:t xml:space="preserve"> </w:t>
      </w:r>
      <w:r w:rsidRPr="00502405">
        <w:rPr>
          <w:rFonts w:ascii="Arial" w:hAnsi="Arial" w:cs="Arial"/>
          <w:sz w:val="24"/>
        </w:rPr>
        <w:t>agencies</w:t>
      </w:r>
      <w:r w:rsidRPr="00502405">
        <w:rPr>
          <w:rFonts w:ascii="Arial" w:hAnsi="Arial" w:cs="Arial"/>
          <w:spacing w:val="-11"/>
          <w:sz w:val="24"/>
        </w:rPr>
        <w:t xml:space="preserve"> </w:t>
      </w:r>
      <w:r w:rsidRPr="00502405">
        <w:rPr>
          <w:rFonts w:ascii="Arial" w:hAnsi="Arial" w:cs="Arial"/>
          <w:sz w:val="24"/>
        </w:rPr>
        <w:t>to</w:t>
      </w:r>
      <w:r w:rsidRPr="00502405">
        <w:rPr>
          <w:rFonts w:ascii="Arial" w:hAnsi="Arial" w:cs="Arial"/>
          <w:spacing w:val="-11"/>
          <w:sz w:val="24"/>
        </w:rPr>
        <w:t xml:space="preserve"> </w:t>
      </w:r>
      <w:r w:rsidRPr="00502405">
        <w:rPr>
          <w:rFonts w:ascii="Arial" w:hAnsi="Arial" w:cs="Arial"/>
          <w:sz w:val="24"/>
        </w:rPr>
        <w:t>reduce</w:t>
      </w:r>
      <w:r w:rsidRPr="00502405">
        <w:rPr>
          <w:rFonts w:ascii="Arial" w:hAnsi="Arial" w:cs="Arial"/>
          <w:spacing w:val="-9"/>
          <w:sz w:val="24"/>
        </w:rPr>
        <w:t xml:space="preserve"> </w:t>
      </w:r>
      <w:r w:rsidRPr="00502405">
        <w:rPr>
          <w:rFonts w:ascii="Arial" w:hAnsi="Arial" w:cs="Arial"/>
          <w:sz w:val="24"/>
        </w:rPr>
        <w:t>crime</w:t>
      </w:r>
      <w:r w:rsidRPr="00502405">
        <w:rPr>
          <w:rFonts w:ascii="Arial" w:hAnsi="Arial" w:cs="Arial"/>
          <w:spacing w:val="-10"/>
          <w:sz w:val="24"/>
        </w:rPr>
        <w:t xml:space="preserve"> </w:t>
      </w:r>
      <w:r w:rsidRPr="00502405">
        <w:rPr>
          <w:rFonts w:ascii="Arial" w:hAnsi="Arial" w:cs="Arial"/>
          <w:sz w:val="24"/>
        </w:rPr>
        <w:t>and</w:t>
      </w:r>
      <w:r w:rsidRPr="00502405">
        <w:rPr>
          <w:rFonts w:ascii="Arial" w:hAnsi="Arial" w:cs="Arial"/>
          <w:spacing w:val="-9"/>
          <w:sz w:val="24"/>
        </w:rPr>
        <w:t xml:space="preserve"> </w:t>
      </w:r>
      <w:r w:rsidRPr="00502405">
        <w:rPr>
          <w:rFonts w:ascii="Arial" w:hAnsi="Arial" w:cs="Arial"/>
          <w:sz w:val="24"/>
        </w:rPr>
        <w:t>anti-social</w:t>
      </w:r>
      <w:r w:rsidRPr="00502405">
        <w:rPr>
          <w:rFonts w:ascii="Arial" w:hAnsi="Arial" w:cs="Arial"/>
          <w:spacing w:val="-13"/>
          <w:sz w:val="24"/>
        </w:rPr>
        <w:t xml:space="preserve"> </w:t>
      </w:r>
      <w:r w:rsidRPr="00502405">
        <w:rPr>
          <w:rFonts w:ascii="Arial" w:hAnsi="Arial" w:cs="Arial"/>
          <w:sz w:val="24"/>
        </w:rPr>
        <w:t>behaviour;</w:t>
      </w:r>
      <w:r w:rsidRPr="00502405">
        <w:rPr>
          <w:rFonts w:ascii="Arial" w:hAnsi="Arial" w:cs="Arial"/>
          <w:spacing w:val="-14"/>
          <w:sz w:val="24"/>
        </w:rPr>
        <w:t xml:space="preserve"> </w:t>
      </w:r>
      <w:r w:rsidRPr="00502405">
        <w:rPr>
          <w:rFonts w:ascii="Arial" w:hAnsi="Arial" w:cs="Arial"/>
          <w:sz w:val="24"/>
        </w:rPr>
        <w:t>us</w:t>
      </w:r>
      <w:r w:rsidR="00502405" w:rsidRPr="00502405">
        <w:rPr>
          <w:rFonts w:ascii="Arial" w:hAnsi="Arial" w:cs="Arial"/>
          <w:sz w:val="24"/>
        </w:rPr>
        <w:t>ed</w:t>
      </w:r>
      <w:r w:rsidRPr="00502405">
        <w:rPr>
          <w:rFonts w:ascii="Arial" w:hAnsi="Arial" w:cs="Arial"/>
          <w:spacing w:val="-12"/>
          <w:sz w:val="24"/>
        </w:rPr>
        <w:t xml:space="preserve"> </w:t>
      </w:r>
      <w:r w:rsidRPr="00502405">
        <w:rPr>
          <w:rFonts w:ascii="Arial" w:hAnsi="Arial" w:cs="Arial"/>
          <w:sz w:val="24"/>
        </w:rPr>
        <w:t>statutory</w:t>
      </w:r>
      <w:r w:rsidRPr="00502405">
        <w:rPr>
          <w:rFonts w:ascii="Arial" w:hAnsi="Arial" w:cs="Arial"/>
          <w:spacing w:val="-15"/>
          <w:sz w:val="24"/>
        </w:rPr>
        <w:t xml:space="preserve"> </w:t>
      </w:r>
      <w:r w:rsidRPr="00502405">
        <w:rPr>
          <w:rFonts w:ascii="Arial" w:hAnsi="Arial" w:cs="Arial"/>
          <w:sz w:val="24"/>
        </w:rPr>
        <w:t>powers</w:t>
      </w:r>
      <w:r w:rsidRPr="00502405">
        <w:rPr>
          <w:rFonts w:ascii="Arial" w:hAnsi="Arial" w:cs="Arial"/>
          <w:spacing w:val="-15"/>
          <w:sz w:val="24"/>
        </w:rPr>
        <w:t xml:space="preserve"> </w:t>
      </w:r>
      <w:r w:rsidRPr="00502405">
        <w:rPr>
          <w:rFonts w:ascii="Arial" w:hAnsi="Arial" w:cs="Arial"/>
          <w:sz w:val="24"/>
        </w:rPr>
        <w:t>to</w:t>
      </w:r>
      <w:r w:rsidRPr="00502405">
        <w:rPr>
          <w:rFonts w:ascii="Arial" w:hAnsi="Arial" w:cs="Arial"/>
          <w:spacing w:val="-12"/>
          <w:sz w:val="24"/>
        </w:rPr>
        <w:t xml:space="preserve"> </w:t>
      </w:r>
      <w:r w:rsidRPr="00502405">
        <w:rPr>
          <w:rFonts w:ascii="Arial" w:hAnsi="Arial" w:cs="Arial"/>
          <w:sz w:val="24"/>
        </w:rPr>
        <w:t>improve</w:t>
      </w:r>
      <w:r w:rsidRPr="00502405">
        <w:rPr>
          <w:rFonts w:ascii="Arial" w:hAnsi="Arial" w:cs="Arial"/>
          <w:spacing w:val="-12"/>
          <w:sz w:val="24"/>
        </w:rPr>
        <w:t xml:space="preserve"> </w:t>
      </w:r>
      <w:r w:rsidRPr="00502405">
        <w:rPr>
          <w:rFonts w:ascii="Arial" w:hAnsi="Arial" w:cs="Arial"/>
          <w:sz w:val="24"/>
        </w:rPr>
        <w:t>public</w:t>
      </w:r>
      <w:r w:rsidRPr="00502405">
        <w:rPr>
          <w:rFonts w:ascii="Arial" w:hAnsi="Arial" w:cs="Arial"/>
          <w:spacing w:val="-13"/>
          <w:sz w:val="24"/>
        </w:rPr>
        <w:t xml:space="preserve"> </w:t>
      </w:r>
      <w:r w:rsidRPr="00502405">
        <w:rPr>
          <w:rFonts w:ascii="Arial" w:hAnsi="Arial" w:cs="Arial"/>
          <w:sz w:val="24"/>
        </w:rPr>
        <w:t>safety,</w:t>
      </w:r>
      <w:r w:rsidRPr="00502405">
        <w:rPr>
          <w:rFonts w:ascii="Arial" w:hAnsi="Arial" w:cs="Arial"/>
          <w:spacing w:val="-15"/>
          <w:sz w:val="24"/>
        </w:rPr>
        <w:t xml:space="preserve"> </w:t>
      </w:r>
      <w:r w:rsidRPr="00502405">
        <w:rPr>
          <w:rFonts w:ascii="Arial" w:hAnsi="Arial" w:cs="Arial"/>
          <w:sz w:val="24"/>
        </w:rPr>
        <w:t>for</w:t>
      </w:r>
      <w:r w:rsidRPr="00502405">
        <w:rPr>
          <w:rFonts w:ascii="Arial" w:hAnsi="Arial" w:cs="Arial"/>
          <w:spacing w:val="-14"/>
          <w:sz w:val="24"/>
        </w:rPr>
        <w:t xml:space="preserve"> </w:t>
      </w:r>
      <w:r w:rsidRPr="00502405">
        <w:rPr>
          <w:rFonts w:ascii="Arial" w:hAnsi="Arial" w:cs="Arial"/>
          <w:sz w:val="24"/>
        </w:rPr>
        <w:t>example,</w:t>
      </w:r>
      <w:r w:rsidRPr="00502405">
        <w:rPr>
          <w:rFonts w:ascii="Arial" w:hAnsi="Arial" w:cs="Arial"/>
          <w:spacing w:val="-14"/>
          <w:sz w:val="24"/>
        </w:rPr>
        <w:t xml:space="preserve"> </w:t>
      </w:r>
      <w:r w:rsidRPr="00502405">
        <w:rPr>
          <w:rFonts w:ascii="Arial" w:hAnsi="Arial" w:cs="Arial"/>
          <w:sz w:val="24"/>
        </w:rPr>
        <w:t>enforcement of licensing requirements; rais</w:t>
      </w:r>
      <w:r w:rsidR="00502405" w:rsidRPr="00502405">
        <w:rPr>
          <w:rFonts w:ascii="Arial" w:hAnsi="Arial" w:cs="Arial"/>
          <w:sz w:val="24"/>
        </w:rPr>
        <w:t>ed</w:t>
      </w:r>
      <w:r w:rsidRPr="00502405">
        <w:rPr>
          <w:rFonts w:ascii="Arial" w:hAnsi="Arial" w:cs="Arial"/>
          <w:sz w:val="24"/>
        </w:rPr>
        <w:t xml:space="preserve"> awareness of services available; and encourag</w:t>
      </w:r>
      <w:r w:rsidR="00502405" w:rsidRPr="00502405">
        <w:rPr>
          <w:rFonts w:ascii="Arial" w:hAnsi="Arial" w:cs="Arial"/>
          <w:sz w:val="24"/>
        </w:rPr>
        <w:t>ed</w:t>
      </w:r>
      <w:r w:rsidRPr="00502405">
        <w:rPr>
          <w:rFonts w:ascii="Arial" w:hAnsi="Arial" w:cs="Arial"/>
          <w:sz w:val="24"/>
        </w:rPr>
        <w:t xml:space="preserve"> victims to report incidents to access the support they</w:t>
      </w:r>
      <w:r w:rsidRPr="00502405">
        <w:rPr>
          <w:rFonts w:ascii="Arial" w:hAnsi="Arial" w:cs="Arial"/>
          <w:spacing w:val="-5"/>
          <w:sz w:val="24"/>
        </w:rPr>
        <w:t xml:space="preserve"> </w:t>
      </w:r>
      <w:r w:rsidRPr="00502405">
        <w:rPr>
          <w:rFonts w:ascii="Arial" w:hAnsi="Arial" w:cs="Arial"/>
          <w:sz w:val="24"/>
        </w:rPr>
        <w:t>need.</w:t>
      </w:r>
      <w:r w:rsidR="00502405">
        <w:rPr>
          <w:rFonts w:ascii="Arial" w:hAnsi="Arial" w:cs="Arial"/>
          <w:sz w:val="24"/>
        </w:rPr>
        <w:t xml:space="preserve"> </w:t>
      </w:r>
      <w:r w:rsidR="00502405" w:rsidRPr="00502405">
        <w:rPr>
          <w:rFonts w:ascii="Arial" w:hAnsi="Arial" w:cs="Arial"/>
          <w:sz w:val="24"/>
        </w:rPr>
        <w:t>A new</w:t>
      </w:r>
      <w:r w:rsidR="00502405">
        <w:rPr>
          <w:rFonts w:ascii="Arial" w:hAnsi="Arial" w:cs="Arial"/>
          <w:sz w:val="24"/>
        </w:rPr>
        <w:t xml:space="preserve"> </w:t>
      </w:r>
      <w:r w:rsidR="00502405" w:rsidRPr="00502405">
        <w:rPr>
          <w:rFonts w:ascii="Arial" w:hAnsi="Arial" w:cs="Arial"/>
          <w:sz w:val="24"/>
        </w:rPr>
        <w:t xml:space="preserve">Gedling Plan </w:t>
      </w:r>
      <w:r w:rsidR="00502405">
        <w:rPr>
          <w:rFonts w:ascii="Arial" w:hAnsi="Arial" w:cs="Arial"/>
          <w:sz w:val="24"/>
        </w:rPr>
        <w:t>2023-2027 was approved by full council on 2 March 2023.</w:t>
      </w:r>
    </w:p>
    <w:p w14:paraId="7E20E1C7" w14:textId="3176BB04" w:rsidR="00192A90" w:rsidRPr="00734605" w:rsidRDefault="008C17E0">
      <w:pPr>
        <w:pStyle w:val="ListParagraph"/>
        <w:numPr>
          <w:ilvl w:val="2"/>
          <w:numId w:val="2"/>
        </w:numPr>
        <w:tabs>
          <w:tab w:val="left" w:pos="834"/>
        </w:tabs>
        <w:spacing w:before="34"/>
        <w:ind w:right="109"/>
        <w:jc w:val="both"/>
        <w:rPr>
          <w:rFonts w:ascii="Arial" w:hAnsi="Arial" w:cs="Arial"/>
          <w:sz w:val="24"/>
        </w:rPr>
      </w:pPr>
      <w:r w:rsidRPr="00734605">
        <w:rPr>
          <w:rFonts w:ascii="Arial" w:hAnsi="Arial" w:cs="Arial"/>
          <w:b/>
          <w:sz w:val="24"/>
        </w:rPr>
        <w:lastRenderedPageBreak/>
        <w:t xml:space="preserve">Safeguarding Policies </w:t>
      </w:r>
      <w:r w:rsidRPr="00734605">
        <w:rPr>
          <w:rFonts w:ascii="Arial" w:hAnsi="Arial" w:cs="Arial"/>
          <w:sz w:val="24"/>
        </w:rPr>
        <w:t xml:space="preserve">– </w:t>
      </w:r>
      <w:r w:rsidR="0063232C">
        <w:rPr>
          <w:rFonts w:ascii="Arial" w:hAnsi="Arial" w:cs="Arial"/>
          <w:sz w:val="24"/>
        </w:rPr>
        <w:t>GBC</w:t>
      </w:r>
      <w:r w:rsidR="009D41DD" w:rsidRPr="00734605">
        <w:rPr>
          <w:rFonts w:ascii="Arial" w:hAnsi="Arial" w:cs="Arial"/>
          <w:sz w:val="24"/>
        </w:rPr>
        <w:t xml:space="preserve">’s </w:t>
      </w:r>
      <w:r w:rsidR="004E009D">
        <w:rPr>
          <w:rFonts w:ascii="Arial" w:hAnsi="Arial" w:cs="Arial"/>
          <w:sz w:val="24"/>
        </w:rPr>
        <w:t xml:space="preserve">Safeguarding </w:t>
      </w:r>
      <w:r w:rsidR="009D41DD" w:rsidRPr="00734605">
        <w:rPr>
          <w:rFonts w:ascii="Arial" w:hAnsi="Arial" w:cs="Arial"/>
          <w:sz w:val="24"/>
        </w:rPr>
        <w:t>Child</w:t>
      </w:r>
      <w:r w:rsidR="004E009D">
        <w:rPr>
          <w:rFonts w:ascii="Arial" w:hAnsi="Arial" w:cs="Arial"/>
          <w:sz w:val="24"/>
        </w:rPr>
        <w:t>ren and Young People</w:t>
      </w:r>
      <w:r w:rsidR="009D41DD" w:rsidRPr="00734605">
        <w:rPr>
          <w:rFonts w:ascii="Arial" w:hAnsi="Arial" w:cs="Arial"/>
          <w:sz w:val="24"/>
        </w:rPr>
        <w:t xml:space="preserve"> Policy</w:t>
      </w:r>
      <w:r w:rsidR="00FC6C96" w:rsidRPr="00734605">
        <w:rPr>
          <w:rFonts w:ascii="Arial" w:hAnsi="Arial" w:cs="Arial"/>
          <w:sz w:val="24"/>
        </w:rPr>
        <w:t xml:space="preserve"> </w:t>
      </w:r>
      <w:r w:rsidR="004E009D">
        <w:rPr>
          <w:rFonts w:ascii="Arial" w:hAnsi="Arial" w:cs="Arial"/>
          <w:sz w:val="24"/>
        </w:rPr>
        <w:t xml:space="preserve">and Safeguarding Vulnerable Adults Policy </w:t>
      </w:r>
      <w:r w:rsidR="009D41DD" w:rsidRPr="00734605">
        <w:rPr>
          <w:rFonts w:ascii="Arial" w:hAnsi="Arial" w:cs="Arial"/>
          <w:sz w:val="24"/>
        </w:rPr>
        <w:t xml:space="preserve">set out the steps the </w:t>
      </w:r>
      <w:r w:rsidR="004E009D">
        <w:rPr>
          <w:rFonts w:ascii="Arial" w:hAnsi="Arial" w:cs="Arial"/>
          <w:sz w:val="24"/>
        </w:rPr>
        <w:t>Council</w:t>
      </w:r>
      <w:r w:rsidR="009D41DD" w:rsidRPr="00734605">
        <w:rPr>
          <w:rFonts w:ascii="Arial" w:hAnsi="Arial" w:cs="Arial"/>
          <w:sz w:val="24"/>
        </w:rPr>
        <w:t xml:space="preserve"> is taking </w:t>
      </w:r>
      <w:r w:rsidRPr="00734605">
        <w:rPr>
          <w:rFonts w:ascii="Arial" w:hAnsi="Arial" w:cs="Arial"/>
          <w:sz w:val="24"/>
        </w:rPr>
        <w:t xml:space="preserve">to safeguard and protect the welfare of children and </w:t>
      </w:r>
      <w:r w:rsidR="00E80033" w:rsidRPr="00734605">
        <w:rPr>
          <w:rFonts w:ascii="Arial" w:hAnsi="Arial" w:cs="Arial"/>
          <w:sz w:val="24"/>
        </w:rPr>
        <w:t xml:space="preserve">young </w:t>
      </w:r>
      <w:r w:rsidR="004E009D">
        <w:rPr>
          <w:rFonts w:ascii="Arial" w:hAnsi="Arial" w:cs="Arial"/>
          <w:sz w:val="24"/>
        </w:rPr>
        <w:t>people</w:t>
      </w:r>
      <w:r w:rsidRPr="00734605">
        <w:rPr>
          <w:rFonts w:ascii="Arial" w:hAnsi="Arial" w:cs="Arial"/>
          <w:sz w:val="24"/>
        </w:rPr>
        <w:t xml:space="preserve"> at risk </w:t>
      </w:r>
      <w:r w:rsidR="004E009D">
        <w:rPr>
          <w:rFonts w:ascii="Arial" w:hAnsi="Arial" w:cs="Arial"/>
          <w:sz w:val="24"/>
        </w:rPr>
        <w:t xml:space="preserve">and vulnerable adults </w:t>
      </w:r>
      <w:r w:rsidRPr="00734605">
        <w:rPr>
          <w:rFonts w:ascii="Arial" w:hAnsi="Arial" w:cs="Arial"/>
          <w:sz w:val="24"/>
        </w:rPr>
        <w:t xml:space="preserve">who </w:t>
      </w:r>
      <w:proofErr w:type="gramStart"/>
      <w:r w:rsidRPr="00734605">
        <w:rPr>
          <w:rFonts w:ascii="Arial" w:hAnsi="Arial" w:cs="Arial"/>
          <w:sz w:val="24"/>
        </w:rPr>
        <w:t>come into contact with</w:t>
      </w:r>
      <w:proofErr w:type="gramEnd"/>
      <w:r w:rsidRPr="00734605">
        <w:rPr>
          <w:rFonts w:ascii="Arial" w:hAnsi="Arial" w:cs="Arial"/>
          <w:sz w:val="24"/>
        </w:rPr>
        <w:t xml:space="preserve"> or use its services and activities. Th</w:t>
      </w:r>
      <w:r w:rsidR="00FC6C96" w:rsidRPr="00734605">
        <w:rPr>
          <w:rFonts w:ascii="Arial" w:hAnsi="Arial" w:cs="Arial"/>
          <w:sz w:val="24"/>
        </w:rPr>
        <w:t xml:space="preserve">is </w:t>
      </w:r>
      <w:r w:rsidR="00E80033" w:rsidRPr="00734605">
        <w:rPr>
          <w:rFonts w:ascii="Arial" w:hAnsi="Arial" w:cs="Arial"/>
          <w:sz w:val="24"/>
        </w:rPr>
        <w:t xml:space="preserve">Policy </w:t>
      </w:r>
      <w:r w:rsidRPr="00734605">
        <w:rPr>
          <w:rFonts w:ascii="Arial" w:hAnsi="Arial" w:cs="Arial"/>
          <w:sz w:val="24"/>
        </w:rPr>
        <w:t xml:space="preserve">includes the Council’s responsibilities in respect of </w:t>
      </w:r>
      <w:r w:rsidR="00E35F72" w:rsidRPr="00734605">
        <w:rPr>
          <w:rFonts w:ascii="Arial" w:hAnsi="Arial" w:cs="Arial"/>
          <w:sz w:val="24"/>
        </w:rPr>
        <w:t xml:space="preserve">reporting suspected activity </w:t>
      </w:r>
      <w:r w:rsidR="0063232C">
        <w:rPr>
          <w:rFonts w:ascii="Arial" w:hAnsi="Arial" w:cs="Arial"/>
          <w:sz w:val="24"/>
        </w:rPr>
        <w:t>which may amount to</w:t>
      </w:r>
      <w:r w:rsidR="0063232C" w:rsidRPr="00734605">
        <w:rPr>
          <w:rFonts w:ascii="Arial" w:hAnsi="Arial" w:cs="Arial"/>
          <w:sz w:val="24"/>
        </w:rPr>
        <w:t xml:space="preserve"> </w:t>
      </w:r>
      <w:r w:rsidRPr="00734605">
        <w:rPr>
          <w:rFonts w:ascii="Arial" w:hAnsi="Arial" w:cs="Arial"/>
          <w:sz w:val="24"/>
        </w:rPr>
        <w:t xml:space="preserve">modern slavery. We have a statutory duty to work in partnership with </w:t>
      </w:r>
      <w:proofErr w:type="gramStart"/>
      <w:r w:rsidRPr="00734605">
        <w:rPr>
          <w:rFonts w:ascii="Arial" w:hAnsi="Arial" w:cs="Arial"/>
          <w:sz w:val="24"/>
        </w:rPr>
        <w:t>a number of</w:t>
      </w:r>
      <w:proofErr w:type="gramEnd"/>
      <w:r w:rsidRPr="00734605">
        <w:rPr>
          <w:rFonts w:ascii="Arial" w:hAnsi="Arial" w:cs="Arial"/>
          <w:sz w:val="24"/>
        </w:rPr>
        <w:t xml:space="preserve"> agencies to identify, refer and respond to suspected abuse and to provide additional</w:t>
      </w:r>
      <w:r w:rsidRPr="00734605">
        <w:rPr>
          <w:rFonts w:ascii="Arial" w:hAnsi="Arial" w:cs="Arial"/>
          <w:spacing w:val="-7"/>
          <w:sz w:val="24"/>
        </w:rPr>
        <w:t xml:space="preserve"> </w:t>
      </w:r>
      <w:r w:rsidRPr="00734605">
        <w:rPr>
          <w:rFonts w:ascii="Arial" w:hAnsi="Arial" w:cs="Arial"/>
          <w:sz w:val="24"/>
        </w:rPr>
        <w:t>support.</w:t>
      </w:r>
    </w:p>
    <w:p w14:paraId="4E82963D" w14:textId="77777777" w:rsidR="00192A90" w:rsidRPr="00734605" w:rsidRDefault="00192A90">
      <w:pPr>
        <w:pStyle w:val="BodyText"/>
        <w:spacing w:before="1"/>
        <w:rPr>
          <w:rFonts w:ascii="Arial" w:hAnsi="Arial" w:cs="Arial"/>
        </w:rPr>
      </w:pPr>
    </w:p>
    <w:p w14:paraId="02CA8140" w14:textId="1FC38ADC" w:rsidR="00192A90" w:rsidRPr="00734605" w:rsidRDefault="008C17E0">
      <w:pPr>
        <w:pStyle w:val="ListParagraph"/>
        <w:numPr>
          <w:ilvl w:val="2"/>
          <w:numId w:val="2"/>
        </w:numPr>
        <w:tabs>
          <w:tab w:val="left" w:pos="834"/>
        </w:tabs>
        <w:ind w:right="110"/>
        <w:jc w:val="both"/>
        <w:rPr>
          <w:rFonts w:ascii="Arial" w:hAnsi="Arial" w:cs="Arial"/>
          <w:sz w:val="24"/>
        </w:rPr>
      </w:pPr>
      <w:r w:rsidRPr="00734605">
        <w:rPr>
          <w:rFonts w:ascii="Arial" w:hAnsi="Arial" w:cs="Arial"/>
          <w:b/>
          <w:sz w:val="24"/>
        </w:rPr>
        <w:t xml:space="preserve">Whistleblowing Policy </w:t>
      </w:r>
      <w:r w:rsidRPr="00734605">
        <w:rPr>
          <w:rFonts w:ascii="Arial" w:hAnsi="Arial" w:cs="Arial"/>
          <w:sz w:val="24"/>
        </w:rPr>
        <w:t xml:space="preserve">– </w:t>
      </w:r>
      <w:r w:rsidR="00755977" w:rsidRPr="00734605">
        <w:rPr>
          <w:rFonts w:ascii="Arial" w:hAnsi="Arial" w:cs="Arial"/>
          <w:sz w:val="24"/>
        </w:rPr>
        <w:t>GBC</w:t>
      </w:r>
      <w:r w:rsidRPr="00734605">
        <w:rPr>
          <w:rFonts w:ascii="Arial" w:hAnsi="Arial" w:cs="Arial"/>
          <w:sz w:val="24"/>
        </w:rPr>
        <w:t xml:space="preserve"> encourages all its employees, Councillors, contractors, their agents and/or subcontractors, consultants, </w:t>
      </w:r>
      <w:proofErr w:type="gramStart"/>
      <w:r w:rsidRPr="00734605">
        <w:rPr>
          <w:rFonts w:ascii="Arial" w:hAnsi="Arial" w:cs="Arial"/>
          <w:sz w:val="24"/>
        </w:rPr>
        <w:t>suppliers</w:t>
      </w:r>
      <w:proofErr w:type="gramEnd"/>
      <w:r w:rsidRPr="00734605">
        <w:rPr>
          <w:rFonts w:ascii="Arial" w:hAnsi="Arial" w:cs="Arial"/>
          <w:sz w:val="24"/>
        </w:rPr>
        <w:t xml:space="preserve"> and service providers to report concerns about any aspect of service provision, conduct of officers and others acting on behalf of </w:t>
      </w:r>
      <w:r w:rsidR="0063232C">
        <w:rPr>
          <w:rFonts w:ascii="Arial" w:hAnsi="Arial" w:cs="Arial"/>
          <w:sz w:val="24"/>
        </w:rPr>
        <w:t>GBC</w:t>
      </w:r>
      <w:r w:rsidRPr="00734605">
        <w:rPr>
          <w:rFonts w:ascii="Arial" w:hAnsi="Arial" w:cs="Arial"/>
          <w:sz w:val="24"/>
        </w:rPr>
        <w:t>. The Whistleblowing Policy is intended to make it easier to disclose information without fear of discrimination and</w:t>
      </w:r>
      <w:r w:rsidRPr="00734605">
        <w:rPr>
          <w:rFonts w:ascii="Arial" w:hAnsi="Arial" w:cs="Arial"/>
          <w:spacing w:val="-5"/>
          <w:sz w:val="24"/>
        </w:rPr>
        <w:t xml:space="preserve"> </w:t>
      </w:r>
      <w:r w:rsidRPr="00734605">
        <w:rPr>
          <w:rFonts w:ascii="Arial" w:hAnsi="Arial" w:cs="Arial"/>
          <w:sz w:val="24"/>
        </w:rPr>
        <w:t>victimisation.</w:t>
      </w:r>
    </w:p>
    <w:p w14:paraId="2DCD149F" w14:textId="77777777" w:rsidR="00192A90" w:rsidRPr="00734605" w:rsidRDefault="00192A90">
      <w:pPr>
        <w:pStyle w:val="BodyText"/>
        <w:spacing w:before="12"/>
        <w:rPr>
          <w:rFonts w:ascii="Arial" w:hAnsi="Arial" w:cs="Arial"/>
          <w:sz w:val="23"/>
        </w:rPr>
      </w:pPr>
    </w:p>
    <w:p w14:paraId="2F9CDD39" w14:textId="77777777" w:rsidR="00192A90" w:rsidRDefault="008C17E0">
      <w:pPr>
        <w:pStyle w:val="ListParagraph"/>
        <w:numPr>
          <w:ilvl w:val="2"/>
          <w:numId w:val="2"/>
        </w:numPr>
        <w:tabs>
          <w:tab w:val="left" w:pos="834"/>
        </w:tabs>
        <w:ind w:right="109"/>
        <w:jc w:val="both"/>
        <w:rPr>
          <w:rFonts w:ascii="Arial" w:hAnsi="Arial" w:cs="Arial"/>
          <w:sz w:val="24"/>
        </w:rPr>
      </w:pPr>
      <w:r w:rsidRPr="00734605">
        <w:rPr>
          <w:rFonts w:ascii="Arial" w:hAnsi="Arial" w:cs="Arial"/>
          <w:b/>
          <w:sz w:val="24"/>
        </w:rPr>
        <w:t>Code</w:t>
      </w:r>
      <w:r w:rsidRPr="00734605">
        <w:rPr>
          <w:rFonts w:ascii="Arial" w:hAnsi="Arial" w:cs="Arial"/>
          <w:b/>
          <w:spacing w:val="-6"/>
          <w:sz w:val="24"/>
        </w:rPr>
        <w:t xml:space="preserve"> </w:t>
      </w:r>
      <w:r w:rsidRPr="00734605">
        <w:rPr>
          <w:rFonts w:ascii="Arial" w:hAnsi="Arial" w:cs="Arial"/>
          <w:b/>
          <w:sz w:val="24"/>
        </w:rPr>
        <w:t>of</w:t>
      </w:r>
      <w:r w:rsidRPr="00734605">
        <w:rPr>
          <w:rFonts w:ascii="Arial" w:hAnsi="Arial" w:cs="Arial"/>
          <w:b/>
          <w:spacing w:val="-3"/>
          <w:sz w:val="24"/>
        </w:rPr>
        <w:t xml:space="preserve"> </w:t>
      </w:r>
      <w:r w:rsidRPr="00734605">
        <w:rPr>
          <w:rFonts w:ascii="Arial" w:hAnsi="Arial" w:cs="Arial"/>
          <w:b/>
          <w:sz w:val="24"/>
        </w:rPr>
        <w:t>Conduct</w:t>
      </w:r>
      <w:r w:rsidRPr="00734605">
        <w:rPr>
          <w:rFonts w:ascii="Arial" w:hAnsi="Arial" w:cs="Arial"/>
          <w:b/>
          <w:spacing w:val="-2"/>
          <w:sz w:val="24"/>
        </w:rPr>
        <w:t xml:space="preserve"> </w:t>
      </w:r>
      <w:r w:rsidRPr="00734605">
        <w:rPr>
          <w:rFonts w:ascii="Arial" w:hAnsi="Arial" w:cs="Arial"/>
          <w:sz w:val="24"/>
        </w:rPr>
        <w:t>–</w:t>
      </w:r>
      <w:r w:rsidRPr="00734605">
        <w:rPr>
          <w:rFonts w:ascii="Arial" w:hAnsi="Arial" w:cs="Arial"/>
          <w:spacing w:val="-3"/>
          <w:sz w:val="24"/>
        </w:rPr>
        <w:t xml:space="preserve"> </w:t>
      </w:r>
      <w:r w:rsidR="00755977" w:rsidRPr="00734605">
        <w:rPr>
          <w:rFonts w:ascii="Arial" w:hAnsi="Arial" w:cs="Arial"/>
          <w:spacing w:val="-3"/>
          <w:sz w:val="24"/>
        </w:rPr>
        <w:t>GBC</w:t>
      </w:r>
      <w:r w:rsidRPr="00734605">
        <w:rPr>
          <w:rFonts w:ascii="Arial" w:hAnsi="Arial" w:cs="Arial"/>
          <w:spacing w:val="-7"/>
          <w:sz w:val="24"/>
        </w:rPr>
        <w:t xml:space="preserve"> </w:t>
      </w:r>
      <w:r w:rsidRPr="00734605">
        <w:rPr>
          <w:rFonts w:ascii="Arial" w:hAnsi="Arial" w:cs="Arial"/>
          <w:sz w:val="24"/>
        </w:rPr>
        <w:t>makes</w:t>
      </w:r>
      <w:r w:rsidRPr="00734605">
        <w:rPr>
          <w:rFonts w:ascii="Arial" w:hAnsi="Arial" w:cs="Arial"/>
          <w:spacing w:val="-3"/>
          <w:sz w:val="24"/>
        </w:rPr>
        <w:t xml:space="preserve"> </w:t>
      </w:r>
      <w:r w:rsidRPr="00734605">
        <w:rPr>
          <w:rFonts w:ascii="Arial" w:hAnsi="Arial" w:cs="Arial"/>
          <w:sz w:val="24"/>
        </w:rPr>
        <w:t>clear</w:t>
      </w:r>
      <w:r w:rsidRPr="00734605">
        <w:rPr>
          <w:rFonts w:ascii="Arial" w:hAnsi="Arial" w:cs="Arial"/>
          <w:spacing w:val="-4"/>
          <w:sz w:val="24"/>
        </w:rPr>
        <w:t xml:space="preserve"> </w:t>
      </w:r>
      <w:r w:rsidRPr="00734605">
        <w:rPr>
          <w:rFonts w:ascii="Arial" w:hAnsi="Arial" w:cs="Arial"/>
          <w:sz w:val="24"/>
        </w:rPr>
        <w:t>to</w:t>
      </w:r>
      <w:r w:rsidRPr="00734605">
        <w:rPr>
          <w:rFonts w:ascii="Arial" w:hAnsi="Arial" w:cs="Arial"/>
          <w:spacing w:val="-3"/>
          <w:sz w:val="24"/>
        </w:rPr>
        <w:t xml:space="preserve"> </w:t>
      </w:r>
      <w:r w:rsidRPr="00734605">
        <w:rPr>
          <w:rFonts w:ascii="Arial" w:hAnsi="Arial" w:cs="Arial"/>
          <w:sz w:val="24"/>
        </w:rPr>
        <w:t>all</w:t>
      </w:r>
      <w:r w:rsidRPr="00734605">
        <w:rPr>
          <w:rFonts w:ascii="Arial" w:hAnsi="Arial" w:cs="Arial"/>
          <w:spacing w:val="-4"/>
          <w:sz w:val="24"/>
        </w:rPr>
        <w:t xml:space="preserve"> </w:t>
      </w:r>
      <w:r w:rsidRPr="00734605">
        <w:rPr>
          <w:rFonts w:ascii="Arial" w:hAnsi="Arial" w:cs="Arial"/>
          <w:sz w:val="24"/>
        </w:rPr>
        <w:t>its</w:t>
      </w:r>
      <w:r w:rsidRPr="00734605">
        <w:rPr>
          <w:rFonts w:ascii="Arial" w:hAnsi="Arial" w:cs="Arial"/>
          <w:spacing w:val="-4"/>
          <w:sz w:val="24"/>
        </w:rPr>
        <w:t xml:space="preserve"> </w:t>
      </w:r>
      <w:r w:rsidRPr="00734605">
        <w:rPr>
          <w:rFonts w:ascii="Arial" w:hAnsi="Arial" w:cs="Arial"/>
          <w:sz w:val="24"/>
        </w:rPr>
        <w:t>employees</w:t>
      </w:r>
      <w:r w:rsidRPr="00734605">
        <w:rPr>
          <w:rFonts w:ascii="Arial" w:hAnsi="Arial" w:cs="Arial"/>
          <w:spacing w:val="-4"/>
          <w:sz w:val="24"/>
        </w:rPr>
        <w:t xml:space="preserve"> </w:t>
      </w:r>
      <w:r w:rsidRPr="00734605">
        <w:rPr>
          <w:rFonts w:ascii="Arial" w:hAnsi="Arial" w:cs="Arial"/>
          <w:sz w:val="24"/>
        </w:rPr>
        <w:t>that</w:t>
      </w:r>
      <w:r w:rsidRPr="00734605">
        <w:rPr>
          <w:rFonts w:ascii="Arial" w:hAnsi="Arial" w:cs="Arial"/>
          <w:spacing w:val="-5"/>
          <w:sz w:val="24"/>
        </w:rPr>
        <w:t xml:space="preserve"> </w:t>
      </w:r>
      <w:r w:rsidRPr="00734605">
        <w:rPr>
          <w:rFonts w:ascii="Arial" w:hAnsi="Arial" w:cs="Arial"/>
          <w:sz w:val="24"/>
        </w:rPr>
        <w:t>there</w:t>
      </w:r>
      <w:r w:rsidRPr="00734605">
        <w:rPr>
          <w:rFonts w:ascii="Arial" w:hAnsi="Arial" w:cs="Arial"/>
          <w:spacing w:val="-3"/>
          <w:sz w:val="24"/>
        </w:rPr>
        <w:t xml:space="preserve"> </w:t>
      </w:r>
      <w:r w:rsidRPr="00734605">
        <w:rPr>
          <w:rFonts w:ascii="Arial" w:hAnsi="Arial" w:cs="Arial"/>
          <w:sz w:val="24"/>
        </w:rPr>
        <w:t>are</w:t>
      </w:r>
      <w:r w:rsidRPr="00734605">
        <w:rPr>
          <w:rFonts w:ascii="Arial" w:hAnsi="Arial" w:cs="Arial"/>
          <w:spacing w:val="-4"/>
          <w:sz w:val="24"/>
        </w:rPr>
        <w:t xml:space="preserve"> </w:t>
      </w:r>
      <w:r w:rsidRPr="00734605">
        <w:rPr>
          <w:rFonts w:ascii="Arial" w:hAnsi="Arial" w:cs="Arial"/>
          <w:sz w:val="24"/>
        </w:rPr>
        <w:t>expected</w:t>
      </w:r>
      <w:r w:rsidRPr="00734605">
        <w:rPr>
          <w:rFonts w:ascii="Arial" w:hAnsi="Arial" w:cs="Arial"/>
          <w:spacing w:val="-3"/>
          <w:sz w:val="24"/>
        </w:rPr>
        <w:t xml:space="preserve"> </w:t>
      </w:r>
      <w:r w:rsidRPr="00734605">
        <w:rPr>
          <w:rFonts w:ascii="Arial" w:hAnsi="Arial" w:cs="Arial"/>
          <w:sz w:val="24"/>
        </w:rPr>
        <w:t>standards of</w:t>
      </w:r>
      <w:r w:rsidRPr="00734605">
        <w:rPr>
          <w:rFonts w:ascii="Arial" w:hAnsi="Arial" w:cs="Arial"/>
          <w:spacing w:val="-13"/>
          <w:sz w:val="24"/>
        </w:rPr>
        <w:t xml:space="preserve"> </w:t>
      </w:r>
      <w:r w:rsidRPr="00734605">
        <w:rPr>
          <w:rFonts w:ascii="Arial" w:hAnsi="Arial" w:cs="Arial"/>
          <w:sz w:val="24"/>
        </w:rPr>
        <w:t>behaviour</w:t>
      </w:r>
      <w:r w:rsidRPr="00734605">
        <w:rPr>
          <w:rFonts w:ascii="Arial" w:hAnsi="Arial" w:cs="Arial"/>
          <w:spacing w:val="-13"/>
          <w:sz w:val="24"/>
        </w:rPr>
        <w:t xml:space="preserve"> </w:t>
      </w:r>
      <w:r w:rsidRPr="00734605">
        <w:rPr>
          <w:rFonts w:ascii="Arial" w:hAnsi="Arial" w:cs="Arial"/>
          <w:sz w:val="24"/>
        </w:rPr>
        <w:t>to</w:t>
      </w:r>
      <w:r w:rsidRPr="00734605">
        <w:rPr>
          <w:rFonts w:ascii="Arial" w:hAnsi="Arial" w:cs="Arial"/>
          <w:spacing w:val="-13"/>
          <w:sz w:val="24"/>
        </w:rPr>
        <w:t xml:space="preserve"> </w:t>
      </w:r>
      <w:r w:rsidRPr="00734605">
        <w:rPr>
          <w:rFonts w:ascii="Arial" w:hAnsi="Arial" w:cs="Arial"/>
          <w:sz w:val="24"/>
        </w:rPr>
        <w:t>which</w:t>
      </w:r>
      <w:r w:rsidRPr="00734605">
        <w:rPr>
          <w:rFonts w:ascii="Arial" w:hAnsi="Arial" w:cs="Arial"/>
          <w:spacing w:val="-13"/>
          <w:sz w:val="24"/>
        </w:rPr>
        <w:t xml:space="preserve"> </w:t>
      </w:r>
      <w:r w:rsidRPr="00734605">
        <w:rPr>
          <w:rFonts w:ascii="Arial" w:hAnsi="Arial" w:cs="Arial"/>
          <w:sz w:val="24"/>
        </w:rPr>
        <w:t>they</w:t>
      </w:r>
      <w:r w:rsidRPr="00734605">
        <w:rPr>
          <w:rFonts w:ascii="Arial" w:hAnsi="Arial" w:cs="Arial"/>
          <w:spacing w:val="-11"/>
          <w:sz w:val="24"/>
        </w:rPr>
        <w:t xml:space="preserve"> </w:t>
      </w:r>
      <w:r w:rsidRPr="00734605">
        <w:rPr>
          <w:rFonts w:ascii="Arial" w:hAnsi="Arial" w:cs="Arial"/>
          <w:sz w:val="24"/>
        </w:rPr>
        <w:t>must</w:t>
      </w:r>
      <w:r w:rsidRPr="00734605">
        <w:rPr>
          <w:rFonts w:ascii="Arial" w:hAnsi="Arial" w:cs="Arial"/>
          <w:spacing w:val="-13"/>
          <w:sz w:val="24"/>
        </w:rPr>
        <w:t xml:space="preserve"> </w:t>
      </w:r>
      <w:r w:rsidRPr="00734605">
        <w:rPr>
          <w:rFonts w:ascii="Arial" w:hAnsi="Arial" w:cs="Arial"/>
          <w:sz w:val="24"/>
        </w:rPr>
        <w:t>adhere</w:t>
      </w:r>
      <w:r w:rsidRPr="00734605">
        <w:rPr>
          <w:rFonts w:ascii="Arial" w:hAnsi="Arial" w:cs="Arial"/>
          <w:spacing w:val="-13"/>
          <w:sz w:val="24"/>
        </w:rPr>
        <w:t xml:space="preserve"> </w:t>
      </w:r>
      <w:r w:rsidRPr="00734605">
        <w:rPr>
          <w:rFonts w:ascii="Arial" w:hAnsi="Arial" w:cs="Arial"/>
          <w:sz w:val="24"/>
        </w:rPr>
        <w:t>when</w:t>
      </w:r>
      <w:r w:rsidRPr="00734605">
        <w:rPr>
          <w:rFonts w:ascii="Arial" w:hAnsi="Arial" w:cs="Arial"/>
          <w:spacing w:val="-12"/>
          <w:sz w:val="24"/>
        </w:rPr>
        <w:t xml:space="preserve"> </w:t>
      </w:r>
      <w:r w:rsidRPr="00734605">
        <w:rPr>
          <w:rFonts w:ascii="Arial" w:hAnsi="Arial" w:cs="Arial"/>
          <w:sz w:val="24"/>
        </w:rPr>
        <w:t>they</w:t>
      </w:r>
      <w:r w:rsidRPr="00734605">
        <w:rPr>
          <w:rFonts w:ascii="Arial" w:hAnsi="Arial" w:cs="Arial"/>
          <w:spacing w:val="-11"/>
          <w:sz w:val="24"/>
        </w:rPr>
        <w:t xml:space="preserve"> </w:t>
      </w:r>
      <w:r w:rsidRPr="00734605">
        <w:rPr>
          <w:rFonts w:ascii="Arial" w:hAnsi="Arial" w:cs="Arial"/>
          <w:sz w:val="24"/>
        </w:rPr>
        <w:t>are</w:t>
      </w:r>
      <w:r w:rsidRPr="00734605">
        <w:rPr>
          <w:rFonts w:ascii="Arial" w:hAnsi="Arial" w:cs="Arial"/>
          <w:spacing w:val="-10"/>
          <w:sz w:val="24"/>
        </w:rPr>
        <w:t xml:space="preserve"> </w:t>
      </w:r>
      <w:r w:rsidRPr="00734605">
        <w:rPr>
          <w:rFonts w:ascii="Arial" w:hAnsi="Arial" w:cs="Arial"/>
          <w:sz w:val="24"/>
        </w:rPr>
        <w:t>representing</w:t>
      </w:r>
      <w:r w:rsidRPr="00734605">
        <w:rPr>
          <w:rFonts w:ascii="Arial" w:hAnsi="Arial" w:cs="Arial"/>
          <w:spacing w:val="-12"/>
          <w:sz w:val="24"/>
        </w:rPr>
        <w:t xml:space="preserve"> </w:t>
      </w:r>
      <w:r w:rsidRPr="00734605">
        <w:rPr>
          <w:rFonts w:ascii="Arial" w:hAnsi="Arial" w:cs="Arial"/>
          <w:sz w:val="24"/>
        </w:rPr>
        <w:t>and</w:t>
      </w:r>
      <w:r w:rsidRPr="00734605">
        <w:rPr>
          <w:rFonts w:ascii="Arial" w:hAnsi="Arial" w:cs="Arial"/>
          <w:spacing w:val="-12"/>
          <w:sz w:val="24"/>
        </w:rPr>
        <w:t xml:space="preserve"> </w:t>
      </w:r>
      <w:r w:rsidRPr="00734605">
        <w:rPr>
          <w:rFonts w:ascii="Arial" w:hAnsi="Arial" w:cs="Arial"/>
          <w:sz w:val="24"/>
        </w:rPr>
        <w:t>acting</w:t>
      </w:r>
      <w:r w:rsidRPr="00734605">
        <w:rPr>
          <w:rFonts w:ascii="Arial" w:hAnsi="Arial" w:cs="Arial"/>
          <w:spacing w:val="-11"/>
          <w:sz w:val="24"/>
        </w:rPr>
        <w:t xml:space="preserve"> </w:t>
      </w:r>
      <w:r w:rsidRPr="00734605">
        <w:rPr>
          <w:rFonts w:ascii="Arial" w:hAnsi="Arial" w:cs="Arial"/>
          <w:sz w:val="24"/>
        </w:rPr>
        <w:t>on</w:t>
      </w:r>
      <w:r w:rsidRPr="00734605">
        <w:rPr>
          <w:rFonts w:ascii="Arial" w:hAnsi="Arial" w:cs="Arial"/>
          <w:spacing w:val="-10"/>
          <w:sz w:val="24"/>
        </w:rPr>
        <w:t xml:space="preserve"> </w:t>
      </w:r>
      <w:r w:rsidRPr="00734605">
        <w:rPr>
          <w:rFonts w:ascii="Arial" w:hAnsi="Arial" w:cs="Arial"/>
          <w:sz w:val="24"/>
        </w:rPr>
        <w:t>its</w:t>
      </w:r>
      <w:r w:rsidRPr="00734605">
        <w:rPr>
          <w:rFonts w:ascii="Arial" w:hAnsi="Arial" w:cs="Arial"/>
          <w:spacing w:val="-11"/>
          <w:sz w:val="24"/>
        </w:rPr>
        <w:t xml:space="preserve"> </w:t>
      </w:r>
      <w:r w:rsidRPr="00734605">
        <w:rPr>
          <w:rFonts w:ascii="Arial" w:hAnsi="Arial" w:cs="Arial"/>
          <w:sz w:val="24"/>
        </w:rPr>
        <w:t>behalf. Employee</w:t>
      </w:r>
      <w:r w:rsidRPr="00734605">
        <w:rPr>
          <w:rFonts w:ascii="Arial" w:hAnsi="Arial" w:cs="Arial"/>
          <w:spacing w:val="-5"/>
          <w:sz w:val="24"/>
        </w:rPr>
        <w:t xml:space="preserve"> </w:t>
      </w:r>
      <w:r w:rsidRPr="00734605">
        <w:rPr>
          <w:rFonts w:ascii="Arial" w:hAnsi="Arial" w:cs="Arial"/>
          <w:sz w:val="24"/>
        </w:rPr>
        <w:t>conduct</w:t>
      </w:r>
      <w:r w:rsidRPr="00734605">
        <w:rPr>
          <w:rFonts w:ascii="Arial" w:hAnsi="Arial" w:cs="Arial"/>
          <w:spacing w:val="-5"/>
          <w:sz w:val="24"/>
        </w:rPr>
        <w:t xml:space="preserve"> </w:t>
      </w:r>
      <w:r w:rsidRPr="00734605">
        <w:rPr>
          <w:rFonts w:ascii="Arial" w:hAnsi="Arial" w:cs="Arial"/>
          <w:sz w:val="24"/>
        </w:rPr>
        <w:t>and</w:t>
      </w:r>
      <w:r w:rsidRPr="00734605">
        <w:rPr>
          <w:rFonts w:ascii="Arial" w:hAnsi="Arial" w:cs="Arial"/>
          <w:spacing w:val="-3"/>
          <w:sz w:val="24"/>
        </w:rPr>
        <w:t xml:space="preserve"> </w:t>
      </w:r>
      <w:r w:rsidRPr="00734605">
        <w:rPr>
          <w:rFonts w:ascii="Arial" w:hAnsi="Arial" w:cs="Arial"/>
          <w:sz w:val="24"/>
        </w:rPr>
        <w:t>behaviour</w:t>
      </w:r>
      <w:r w:rsidRPr="00734605">
        <w:rPr>
          <w:rFonts w:ascii="Arial" w:hAnsi="Arial" w:cs="Arial"/>
          <w:spacing w:val="-4"/>
          <w:sz w:val="24"/>
        </w:rPr>
        <w:t xml:space="preserve"> </w:t>
      </w:r>
      <w:r w:rsidRPr="00734605">
        <w:rPr>
          <w:rFonts w:ascii="Arial" w:hAnsi="Arial" w:cs="Arial"/>
          <w:sz w:val="24"/>
        </w:rPr>
        <w:t>that</w:t>
      </w:r>
      <w:r w:rsidRPr="00734605">
        <w:rPr>
          <w:rFonts w:ascii="Arial" w:hAnsi="Arial" w:cs="Arial"/>
          <w:spacing w:val="-5"/>
          <w:sz w:val="24"/>
        </w:rPr>
        <w:t xml:space="preserve"> </w:t>
      </w:r>
      <w:r w:rsidRPr="00734605">
        <w:rPr>
          <w:rFonts w:ascii="Arial" w:hAnsi="Arial" w:cs="Arial"/>
          <w:sz w:val="24"/>
        </w:rPr>
        <w:t>fails</w:t>
      </w:r>
      <w:r w:rsidRPr="00734605">
        <w:rPr>
          <w:rFonts w:ascii="Arial" w:hAnsi="Arial" w:cs="Arial"/>
          <w:spacing w:val="-4"/>
          <w:sz w:val="24"/>
        </w:rPr>
        <w:t xml:space="preserve"> </w:t>
      </w:r>
      <w:r w:rsidRPr="00734605">
        <w:rPr>
          <w:rFonts w:ascii="Arial" w:hAnsi="Arial" w:cs="Arial"/>
          <w:sz w:val="24"/>
        </w:rPr>
        <w:t>to</w:t>
      </w:r>
      <w:r w:rsidRPr="00734605">
        <w:rPr>
          <w:rFonts w:ascii="Arial" w:hAnsi="Arial" w:cs="Arial"/>
          <w:spacing w:val="-3"/>
          <w:sz w:val="24"/>
        </w:rPr>
        <w:t xml:space="preserve"> </w:t>
      </w:r>
      <w:r w:rsidRPr="00734605">
        <w:rPr>
          <w:rFonts w:ascii="Arial" w:hAnsi="Arial" w:cs="Arial"/>
          <w:sz w:val="24"/>
        </w:rPr>
        <w:t>meet</w:t>
      </w:r>
      <w:r w:rsidRPr="00734605">
        <w:rPr>
          <w:rFonts w:ascii="Arial" w:hAnsi="Arial" w:cs="Arial"/>
          <w:spacing w:val="-5"/>
          <w:sz w:val="24"/>
        </w:rPr>
        <w:t xml:space="preserve"> </w:t>
      </w:r>
      <w:r w:rsidRPr="00734605">
        <w:rPr>
          <w:rFonts w:ascii="Arial" w:hAnsi="Arial" w:cs="Arial"/>
          <w:sz w:val="24"/>
        </w:rPr>
        <w:t>these</w:t>
      </w:r>
      <w:r w:rsidRPr="00734605">
        <w:rPr>
          <w:rFonts w:ascii="Arial" w:hAnsi="Arial" w:cs="Arial"/>
          <w:spacing w:val="-6"/>
          <w:sz w:val="24"/>
        </w:rPr>
        <w:t xml:space="preserve"> </w:t>
      </w:r>
      <w:r w:rsidRPr="00734605">
        <w:rPr>
          <w:rFonts w:ascii="Arial" w:hAnsi="Arial" w:cs="Arial"/>
          <w:sz w:val="24"/>
        </w:rPr>
        <w:t>standards</w:t>
      </w:r>
      <w:r w:rsidRPr="00734605">
        <w:rPr>
          <w:rFonts w:ascii="Arial" w:hAnsi="Arial" w:cs="Arial"/>
          <w:spacing w:val="-4"/>
          <w:sz w:val="24"/>
        </w:rPr>
        <w:t xml:space="preserve"> </w:t>
      </w:r>
      <w:r w:rsidRPr="00734605">
        <w:rPr>
          <w:rFonts w:ascii="Arial" w:hAnsi="Arial" w:cs="Arial"/>
          <w:sz w:val="24"/>
        </w:rPr>
        <w:t>is</w:t>
      </w:r>
      <w:r w:rsidRPr="00734605">
        <w:rPr>
          <w:rFonts w:ascii="Arial" w:hAnsi="Arial" w:cs="Arial"/>
          <w:spacing w:val="-6"/>
          <w:sz w:val="24"/>
        </w:rPr>
        <w:t xml:space="preserve"> </w:t>
      </w:r>
      <w:r w:rsidRPr="00734605">
        <w:rPr>
          <w:rFonts w:ascii="Arial" w:hAnsi="Arial" w:cs="Arial"/>
          <w:sz w:val="24"/>
        </w:rPr>
        <w:t>fully</w:t>
      </w:r>
      <w:r w:rsidRPr="00734605">
        <w:rPr>
          <w:rFonts w:ascii="Arial" w:hAnsi="Arial" w:cs="Arial"/>
          <w:spacing w:val="-4"/>
          <w:sz w:val="24"/>
        </w:rPr>
        <w:t xml:space="preserve"> </w:t>
      </w:r>
      <w:r w:rsidRPr="00734605">
        <w:rPr>
          <w:rFonts w:ascii="Arial" w:hAnsi="Arial" w:cs="Arial"/>
          <w:sz w:val="24"/>
        </w:rPr>
        <w:t>investigated</w:t>
      </w:r>
      <w:r w:rsidRPr="00734605">
        <w:rPr>
          <w:rFonts w:ascii="Arial" w:hAnsi="Arial" w:cs="Arial"/>
          <w:spacing w:val="-5"/>
          <w:sz w:val="24"/>
        </w:rPr>
        <w:t xml:space="preserve"> </w:t>
      </w:r>
      <w:r w:rsidRPr="00734605">
        <w:rPr>
          <w:rFonts w:ascii="Arial" w:hAnsi="Arial" w:cs="Arial"/>
          <w:sz w:val="24"/>
        </w:rPr>
        <w:t>and appropriate action taken.</w:t>
      </w:r>
      <w:r w:rsidR="00713FBE">
        <w:rPr>
          <w:rFonts w:ascii="Arial" w:hAnsi="Arial" w:cs="Arial"/>
          <w:sz w:val="24"/>
        </w:rPr>
        <w:t xml:space="preserve">  All </w:t>
      </w:r>
      <w:r w:rsidR="003E035C">
        <w:rPr>
          <w:rFonts w:ascii="Arial" w:hAnsi="Arial" w:cs="Arial"/>
          <w:sz w:val="24"/>
        </w:rPr>
        <w:t>C</w:t>
      </w:r>
      <w:r w:rsidR="00713FBE">
        <w:rPr>
          <w:rFonts w:ascii="Arial" w:hAnsi="Arial" w:cs="Arial"/>
          <w:sz w:val="24"/>
        </w:rPr>
        <w:t xml:space="preserve">ouncillors are expected to demonstrate the highest standards of conduct and </w:t>
      </w:r>
      <w:proofErr w:type="gramStart"/>
      <w:r w:rsidR="00713FBE">
        <w:rPr>
          <w:rFonts w:ascii="Arial" w:hAnsi="Arial" w:cs="Arial"/>
          <w:sz w:val="24"/>
        </w:rPr>
        <w:t>behaviour, and</w:t>
      </w:r>
      <w:proofErr w:type="gramEnd"/>
      <w:r w:rsidR="00713FBE">
        <w:rPr>
          <w:rFonts w:ascii="Arial" w:hAnsi="Arial" w:cs="Arial"/>
          <w:sz w:val="24"/>
        </w:rPr>
        <w:t xml:space="preserve"> are required to abide by the formal Code of Conduct.</w:t>
      </w:r>
    </w:p>
    <w:p w14:paraId="2FDFACCC" w14:textId="77777777" w:rsidR="00713FBE" w:rsidRPr="00713FBE" w:rsidRDefault="00713FBE" w:rsidP="00713FBE">
      <w:pPr>
        <w:pStyle w:val="ListParagraph"/>
        <w:rPr>
          <w:rFonts w:ascii="Arial" w:hAnsi="Arial" w:cs="Arial"/>
          <w:sz w:val="24"/>
        </w:rPr>
      </w:pPr>
    </w:p>
    <w:p w14:paraId="32F4E6D3" w14:textId="3685BCAA" w:rsidR="00713FBE" w:rsidRDefault="00713FBE">
      <w:pPr>
        <w:pStyle w:val="ListParagraph"/>
        <w:numPr>
          <w:ilvl w:val="2"/>
          <w:numId w:val="2"/>
        </w:numPr>
        <w:tabs>
          <w:tab w:val="left" w:pos="834"/>
        </w:tabs>
        <w:ind w:right="109"/>
        <w:jc w:val="both"/>
        <w:rPr>
          <w:rFonts w:ascii="Arial" w:hAnsi="Arial" w:cs="Arial"/>
          <w:sz w:val="24"/>
        </w:rPr>
      </w:pPr>
      <w:r w:rsidRPr="00713FBE">
        <w:rPr>
          <w:rFonts w:ascii="Arial" w:hAnsi="Arial" w:cs="Arial"/>
          <w:b/>
          <w:sz w:val="24"/>
        </w:rPr>
        <w:t>Declaration of Interests</w:t>
      </w:r>
      <w:r>
        <w:rPr>
          <w:rFonts w:ascii="Arial" w:hAnsi="Arial" w:cs="Arial"/>
          <w:sz w:val="24"/>
        </w:rPr>
        <w:t xml:space="preserve"> – GBC expects all </w:t>
      </w:r>
      <w:r w:rsidR="003E035C">
        <w:rPr>
          <w:rFonts w:ascii="Arial" w:hAnsi="Arial" w:cs="Arial"/>
          <w:sz w:val="24"/>
        </w:rPr>
        <w:t>C</w:t>
      </w:r>
      <w:r>
        <w:rPr>
          <w:rFonts w:ascii="Arial" w:hAnsi="Arial" w:cs="Arial"/>
          <w:sz w:val="24"/>
        </w:rPr>
        <w:t xml:space="preserve">ouncillors to record and declare </w:t>
      </w:r>
      <w:r w:rsidR="00006875">
        <w:rPr>
          <w:rFonts w:ascii="Arial" w:hAnsi="Arial" w:cs="Arial"/>
          <w:sz w:val="24"/>
        </w:rPr>
        <w:t xml:space="preserve">disclosable pecuniary and </w:t>
      </w:r>
      <w:proofErr w:type="spellStart"/>
      <w:proofErr w:type="gramStart"/>
      <w:r w:rsidR="00006875">
        <w:rPr>
          <w:rFonts w:ascii="Arial" w:hAnsi="Arial" w:cs="Arial"/>
          <w:sz w:val="24"/>
        </w:rPr>
        <w:t>non pecuniary</w:t>
      </w:r>
      <w:proofErr w:type="spellEnd"/>
      <w:proofErr w:type="gramEnd"/>
      <w:r w:rsidR="00006875">
        <w:rPr>
          <w:rFonts w:ascii="Arial" w:hAnsi="Arial" w:cs="Arial"/>
          <w:sz w:val="24"/>
        </w:rPr>
        <w:t xml:space="preserve"> interests</w:t>
      </w:r>
      <w:r>
        <w:rPr>
          <w:rFonts w:ascii="Arial" w:hAnsi="Arial" w:cs="Arial"/>
          <w:sz w:val="24"/>
        </w:rPr>
        <w:t>.</w:t>
      </w:r>
      <w:r w:rsidR="00006875">
        <w:rPr>
          <w:rFonts w:ascii="Arial" w:hAnsi="Arial" w:cs="Arial"/>
          <w:sz w:val="24"/>
        </w:rPr>
        <w:t xml:space="preserve"> Employees are also required to declare certain interests in respect of GBC</w:t>
      </w:r>
      <w:r w:rsidR="00E4498A">
        <w:rPr>
          <w:rFonts w:ascii="Arial" w:hAnsi="Arial" w:cs="Arial"/>
          <w:sz w:val="24"/>
        </w:rPr>
        <w:t>’</w:t>
      </w:r>
      <w:r w:rsidR="00006875">
        <w:rPr>
          <w:rFonts w:ascii="Arial" w:hAnsi="Arial" w:cs="Arial"/>
          <w:sz w:val="24"/>
        </w:rPr>
        <w:t>s business.</w:t>
      </w:r>
    </w:p>
    <w:p w14:paraId="784808E3" w14:textId="77777777" w:rsidR="00713FBE" w:rsidRPr="00713FBE" w:rsidRDefault="00713FBE" w:rsidP="00713FBE">
      <w:pPr>
        <w:pStyle w:val="ListParagraph"/>
        <w:rPr>
          <w:rFonts w:ascii="Arial" w:hAnsi="Arial" w:cs="Arial"/>
          <w:sz w:val="24"/>
        </w:rPr>
      </w:pPr>
    </w:p>
    <w:p w14:paraId="7E89DD4E" w14:textId="69599B4A" w:rsidR="00192A90" w:rsidRDefault="008C17E0">
      <w:pPr>
        <w:pStyle w:val="ListParagraph"/>
        <w:numPr>
          <w:ilvl w:val="2"/>
          <w:numId w:val="2"/>
        </w:numPr>
        <w:tabs>
          <w:tab w:val="left" w:pos="834"/>
        </w:tabs>
        <w:ind w:right="111"/>
        <w:jc w:val="both"/>
        <w:rPr>
          <w:rFonts w:ascii="Arial" w:hAnsi="Arial" w:cs="Arial"/>
          <w:sz w:val="24"/>
        </w:rPr>
      </w:pPr>
      <w:r w:rsidRPr="00734605">
        <w:rPr>
          <w:rFonts w:ascii="Arial" w:hAnsi="Arial" w:cs="Arial"/>
          <w:b/>
          <w:sz w:val="24"/>
        </w:rPr>
        <w:t>Recruitment</w:t>
      </w:r>
      <w:r w:rsidRPr="00734605">
        <w:rPr>
          <w:rFonts w:ascii="Arial" w:hAnsi="Arial" w:cs="Arial"/>
          <w:b/>
          <w:spacing w:val="-9"/>
          <w:sz w:val="24"/>
        </w:rPr>
        <w:t xml:space="preserve"> </w:t>
      </w:r>
      <w:r w:rsidRPr="00734605">
        <w:rPr>
          <w:rFonts w:ascii="Arial" w:hAnsi="Arial" w:cs="Arial"/>
          <w:b/>
          <w:sz w:val="24"/>
        </w:rPr>
        <w:t>and</w:t>
      </w:r>
      <w:r w:rsidRPr="00734605">
        <w:rPr>
          <w:rFonts w:ascii="Arial" w:hAnsi="Arial" w:cs="Arial"/>
          <w:b/>
          <w:spacing w:val="-9"/>
          <w:sz w:val="24"/>
        </w:rPr>
        <w:t xml:space="preserve"> </w:t>
      </w:r>
      <w:r w:rsidRPr="00734605">
        <w:rPr>
          <w:rFonts w:ascii="Arial" w:hAnsi="Arial" w:cs="Arial"/>
          <w:b/>
          <w:sz w:val="24"/>
        </w:rPr>
        <w:t>Selection</w:t>
      </w:r>
      <w:r w:rsidRPr="00734605">
        <w:rPr>
          <w:rFonts w:ascii="Arial" w:hAnsi="Arial" w:cs="Arial"/>
          <w:b/>
          <w:spacing w:val="-7"/>
          <w:sz w:val="24"/>
        </w:rPr>
        <w:t xml:space="preserve"> </w:t>
      </w:r>
      <w:r w:rsidRPr="00734605">
        <w:rPr>
          <w:rFonts w:ascii="Arial" w:hAnsi="Arial" w:cs="Arial"/>
          <w:sz w:val="24"/>
        </w:rPr>
        <w:t>–</w:t>
      </w:r>
      <w:r w:rsidRPr="00734605">
        <w:rPr>
          <w:rFonts w:ascii="Arial" w:hAnsi="Arial" w:cs="Arial"/>
          <w:spacing w:val="-12"/>
          <w:sz w:val="24"/>
        </w:rPr>
        <w:t xml:space="preserve"> </w:t>
      </w:r>
      <w:r w:rsidR="00006875">
        <w:rPr>
          <w:rFonts w:ascii="Arial" w:hAnsi="Arial" w:cs="Arial"/>
          <w:sz w:val="24"/>
        </w:rPr>
        <w:t>GBC</w:t>
      </w:r>
      <w:r w:rsidR="00006875" w:rsidRPr="00734605">
        <w:rPr>
          <w:rFonts w:ascii="Arial" w:hAnsi="Arial" w:cs="Arial"/>
          <w:sz w:val="24"/>
        </w:rPr>
        <w:t xml:space="preserve"> </w:t>
      </w:r>
      <w:r w:rsidR="002A1770" w:rsidRPr="00734605">
        <w:rPr>
          <w:rFonts w:ascii="Arial" w:hAnsi="Arial" w:cs="Arial"/>
          <w:sz w:val="24"/>
        </w:rPr>
        <w:t>work</w:t>
      </w:r>
      <w:r w:rsidR="00006875">
        <w:rPr>
          <w:rFonts w:ascii="Arial" w:hAnsi="Arial" w:cs="Arial"/>
          <w:sz w:val="24"/>
        </w:rPr>
        <w:t>s</w:t>
      </w:r>
      <w:r w:rsidR="002A1770" w:rsidRPr="00734605">
        <w:rPr>
          <w:rFonts w:ascii="Arial" w:hAnsi="Arial" w:cs="Arial"/>
          <w:sz w:val="24"/>
        </w:rPr>
        <w:t xml:space="preserve"> to legislative requirements and adopt</w:t>
      </w:r>
      <w:r w:rsidR="00006875">
        <w:rPr>
          <w:rFonts w:ascii="Arial" w:hAnsi="Arial" w:cs="Arial"/>
          <w:sz w:val="24"/>
        </w:rPr>
        <w:t>s</w:t>
      </w:r>
      <w:r w:rsidR="002A1770" w:rsidRPr="00734605">
        <w:rPr>
          <w:rFonts w:ascii="Arial" w:hAnsi="Arial" w:cs="Arial"/>
          <w:sz w:val="24"/>
        </w:rPr>
        <w:t xml:space="preserve"> industry-standard good practices to vet new employees to ensure confirmation of identities and qualifications.  </w:t>
      </w:r>
      <w:r w:rsidRPr="00734605">
        <w:rPr>
          <w:rFonts w:ascii="Arial" w:hAnsi="Arial" w:cs="Arial"/>
          <w:sz w:val="24"/>
        </w:rPr>
        <w:t xml:space="preserve"> To comply with the Immigration, Asylum and Nationality Act 2006, prospective employees are asked to supply evidence of their eligibility to work in the United Kingdom. References are sought and followed up for all employees and relevant checks, for example Disclosure and Barring Service (DBS) checks, are carried out where relevant to the</w:t>
      </w:r>
      <w:r w:rsidRPr="00734605">
        <w:rPr>
          <w:rFonts w:ascii="Arial" w:hAnsi="Arial" w:cs="Arial"/>
          <w:spacing w:val="-11"/>
          <w:sz w:val="24"/>
        </w:rPr>
        <w:t xml:space="preserve"> </w:t>
      </w:r>
      <w:r w:rsidRPr="00734605">
        <w:rPr>
          <w:rFonts w:ascii="Arial" w:hAnsi="Arial" w:cs="Arial"/>
          <w:sz w:val="24"/>
        </w:rPr>
        <w:t>position.</w:t>
      </w:r>
    </w:p>
    <w:p w14:paraId="09FBE875" w14:textId="77777777" w:rsidR="00713FBE" w:rsidRPr="00713FBE" w:rsidRDefault="00713FBE" w:rsidP="00713FBE">
      <w:pPr>
        <w:pStyle w:val="ListParagraph"/>
        <w:rPr>
          <w:rFonts w:ascii="Arial" w:hAnsi="Arial" w:cs="Arial"/>
          <w:sz w:val="24"/>
        </w:rPr>
      </w:pPr>
    </w:p>
    <w:p w14:paraId="2011925E" w14:textId="77777777" w:rsidR="00713FBE" w:rsidRPr="00734605" w:rsidRDefault="00713FBE">
      <w:pPr>
        <w:pStyle w:val="ListParagraph"/>
        <w:numPr>
          <w:ilvl w:val="2"/>
          <w:numId w:val="2"/>
        </w:numPr>
        <w:tabs>
          <w:tab w:val="left" w:pos="834"/>
        </w:tabs>
        <w:ind w:right="111"/>
        <w:jc w:val="both"/>
        <w:rPr>
          <w:rFonts w:ascii="Arial" w:hAnsi="Arial" w:cs="Arial"/>
          <w:sz w:val="24"/>
        </w:rPr>
      </w:pPr>
      <w:r w:rsidRPr="00713FBE">
        <w:rPr>
          <w:rFonts w:ascii="Arial" w:hAnsi="Arial" w:cs="Arial"/>
          <w:b/>
          <w:sz w:val="24"/>
        </w:rPr>
        <w:t>Agency Workers</w:t>
      </w:r>
      <w:r>
        <w:rPr>
          <w:rFonts w:ascii="Arial" w:hAnsi="Arial" w:cs="Arial"/>
          <w:sz w:val="24"/>
        </w:rPr>
        <w:t xml:space="preserve"> – GBC use only specified, reputable employment agencies to source labour and always verifies the practices of any new agency it is using before accepting workers from that agency.</w:t>
      </w:r>
    </w:p>
    <w:p w14:paraId="5D28ED06" w14:textId="77777777" w:rsidR="00755977" w:rsidRPr="00734605" w:rsidRDefault="00755977">
      <w:pPr>
        <w:ind w:left="833" w:right="111"/>
        <w:jc w:val="both"/>
        <w:rPr>
          <w:rFonts w:ascii="Arial" w:hAnsi="Arial" w:cs="Arial"/>
          <w:sz w:val="24"/>
        </w:rPr>
      </w:pPr>
    </w:p>
    <w:p w14:paraId="0619E6F6" w14:textId="2DA75E98" w:rsidR="00192A90" w:rsidRDefault="008C17E0">
      <w:pPr>
        <w:pStyle w:val="ListParagraph"/>
        <w:numPr>
          <w:ilvl w:val="2"/>
          <w:numId w:val="2"/>
        </w:numPr>
        <w:tabs>
          <w:tab w:val="left" w:pos="834"/>
        </w:tabs>
        <w:ind w:right="114"/>
        <w:jc w:val="both"/>
        <w:rPr>
          <w:rFonts w:ascii="Arial" w:hAnsi="Arial" w:cs="Arial"/>
          <w:sz w:val="24"/>
        </w:rPr>
      </w:pPr>
      <w:r w:rsidRPr="00734605">
        <w:rPr>
          <w:rFonts w:ascii="Arial" w:hAnsi="Arial" w:cs="Arial"/>
          <w:b/>
          <w:sz w:val="24"/>
        </w:rPr>
        <w:t xml:space="preserve">Anti-Money Laundering Policy </w:t>
      </w:r>
      <w:r w:rsidRPr="00734605">
        <w:rPr>
          <w:rFonts w:ascii="Arial" w:hAnsi="Arial" w:cs="Arial"/>
          <w:sz w:val="24"/>
        </w:rPr>
        <w:t xml:space="preserve">– This sets out </w:t>
      </w:r>
      <w:r w:rsidR="00006875">
        <w:rPr>
          <w:rFonts w:ascii="Arial" w:hAnsi="Arial" w:cs="Arial"/>
          <w:sz w:val="24"/>
        </w:rPr>
        <w:t>GBC</w:t>
      </w:r>
      <w:r w:rsidRPr="00734605">
        <w:rPr>
          <w:rFonts w:ascii="Arial" w:hAnsi="Arial" w:cs="Arial"/>
          <w:sz w:val="24"/>
        </w:rPr>
        <w:t xml:space="preserve">’s commitment to the prevention, </w:t>
      </w:r>
      <w:proofErr w:type="gramStart"/>
      <w:r w:rsidRPr="00734605">
        <w:rPr>
          <w:rFonts w:ascii="Arial" w:hAnsi="Arial" w:cs="Arial"/>
          <w:sz w:val="24"/>
        </w:rPr>
        <w:t>detection</w:t>
      </w:r>
      <w:proofErr w:type="gramEnd"/>
      <w:r w:rsidRPr="00734605">
        <w:rPr>
          <w:rFonts w:ascii="Arial" w:hAnsi="Arial" w:cs="Arial"/>
          <w:sz w:val="24"/>
        </w:rPr>
        <w:t xml:space="preserve"> and reporting of money</w:t>
      </w:r>
      <w:r w:rsidRPr="00734605">
        <w:rPr>
          <w:rFonts w:ascii="Arial" w:hAnsi="Arial" w:cs="Arial"/>
          <w:spacing w:val="-4"/>
          <w:sz w:val="24"/>
        </w:rPr>
        <w:t xml:space="preserve"> </w:t>
      </w:r>
      <w:r w:rsidRPr="00734605">
        <w:rPr>
          <w:rFonts w:ascii="Arial" w:hAnsi="Arial" w:cs="Arial"/>
          <w:sz w:val="24"/>
        </w:rPr>
        <w:t>laundering.</w:t>
      </w:r>
    </w:p>
    <w:p w14:paraId="2ABE0E6F" w14:textId="77777777" w:rsidR="009E3482" w:rsidRPr="009E3482" w:rsidRDefault="009E3482" w:rsidP="009E3482">
      <w:pPr>
        <w:pStyle w:val="ListParagraph"/>
        <w:rPr>
          <w:rFonts w:ascii="Arial" w:hAnsi="Arial" w:cs="Arial"/>
          <w:sz w:val="24"/>
        </w:rPr>
      </w:pPr>
    </w:p>
    <w:p w14:paraId="583C9276" w14:textId="06FD5FC3" w:rsidR="00006875" w:rsidRPr="00E4498A" w:rsidRDefault="009E3482" w:rsidP="00E4498A">
      <w:pPr>
        <w:pStyle w:val="ListParagraph"/>
        <w:widowControl/>
        <w:numPr>
          <w:ilvl w:val="2"/>
          <w:numId w:val="2"/>
        </w:numPr>
        <w:ind w:right="114"/>
        <w:rPr>
          <w:rFonts w:ascii="Arial" w:eastAsiaTheme="minorHAnsi" w:hAnsi="Arial" w:cs="Arial"/>
          <w:sz w:val="24"/>
          <w:szCs w:val="24"/>
          <w:lang w:bidi="ar-SA"/>
        </w:rPr>
      </w:pPr>
      <w:r w:rsidRPr="00E4498A">
        <w:rPr>
          <w:rFonts w:ascii="Arial" w:hAnsi="Arial" w:cs="Arial"/>
          <w:b/>
          <w:sz w:val="24"/>
        </w:rPr>
        <w:t xml:space="preserve">Equality, </w:t>
      </w:r>
      <w:proofErr w:type="gramStart"/>
      <w:r w:rsidRPr="00E4498A">
        <w:rPr>
          <w:rFonts w:ascii="Arial" w:hAnsi="Arial" w:cs="Arial"/>
          <w:b/>
          <w:sz w:val="24"/>
        </w:rPr>
        <w:t>Diversity</w:t>
      </w:r>
      <w:proofErr w:type="gramEnd"/>
      <w:r w:rsidRPr="00E4498A">
        <w:rPr>
          <w:rFonts w:ascii="Arial" w:hAnsi="Arial" w:cs="Arial"/>
          <w:b/>
          <w:sz w:val="24"/>
        </w:rPr>
        <w:t xml:space="preserve"> and Inclusion Policies</w:t>
      </w:r>
      <w:r w:rsidRPr="00E4498A">
        <w:rPr>
          <w:rFonts w:ascii="Arial" w:hAnsi="Arial" w:cs="Arial"/>
          <w:sz w:val="24"/>
        </w:rPr>
        <w:t xml:space="preserve"> – GBC has an Equality</w:t>
      </w:r>
      <w:r w:rsidR="00006875" w:rsidRPr="00E4498A">
        <w:rPr>
          <w:rFonts w:ascii="Arial" w:hAnsi="Arial" w:cs="Arial"/>
          <w:sz w:val="24"/>
        </w:rPr>
        <w:t xml:space="preserve"> and</w:t>
      </w:r>
      <w:r w:rsidRPr="00E4498A">
        <w:rPr>
          <w:rFonts w:ascii="Arial" w:hAnsi="Arial" w:cs="Arial"/>
          <w:sz w:val="24"/>
        </w:rPr>
        <w:t xml:space="preserve"> Diversity Policy in place </w:t>
      </w:r>
      <w:r w:rsidR="00006875" w:rsidRPr="00E4498A">
        <w:rPr>
          <w:rFonts w:ascii="Arial" w:hAnsi="Arial" w:cs="Arial"/>
          <w:sz w:val="24"/>
          <w:szCs w:val="24"/>
        </w:rPr>
        <w:t xml:space="preserve">that states that we aim to provide services and opportunities without barriers to Councillors, employees, service users and Gedling citizens and also references our own internal Equality Policy (Employment). This is a declaration of the Council’s commitment to making equality, </w:t>
      </w:r>
      <w:proofErr w:type="gramStart"/>
      <w:r w:rsidR="00006875" w:rsidRPr="00E4498A">
        <w:rPr>
          <w:rFonts w:ascii="Arial" w:hAnsi="Arial" w:cs="Arial"/>
          <w:sz w:val="24"/>
          <w:szCs w:val="24"/>
        </w:rPr>
        <w:t>diversity</w:t>
      </w:r>
      <w:proofErr w:type="gramEnd"/>
      <w:r w:rsidR="00006875" w:rsidRPr="00E4498A">
        <w:rPr>
          <w:rFonts w:ascii="Arial" w:hAnsi="Arial" w:cs="Arial"/>
          <w:sz w:val="24"/>
          <w:szCs w:val="24"/>
        </w:rPr>
        <w:t xml:space="preserve"> and inclusion an integral part of the Council’s business as usual. It includes a commitment to use our influence and purchasing power to help make equality a reality for all, and to take action to eradicate discrimination and inequality when delivering services, when employing others to deliver services on our behalf, and when providing funding to others to provide services. The document sets out how we will meet our public sector duty under the Equality Act 2010.  </w:t>
      </w:r>
    </w:p>
    <w:p w14:paraId="6DBBF969" w14:textId="77777777" w:rsidR="00192A90" w:rsidRPr="00734605" w:rsidRDefault="00192A90">
      <w:pPr>
        <w:pStyle w:val="BodyText"/>
        <w:spacing w:before="12"/>
        <w:rPr>
          <w:rFonts w:ascii="Arial" w:hAnsi="Arial" w:cs="Arial"/>
          <w:sz w:val="23"/>
        </w:rPr>
      </w:pPr>
    </w:p>
    <w:p w14:paraId="54A46F1D" w14:textId="77777777" w:rsidR="00192A90" w:rsidRPr="00734605" w:rsidRDefault="00192A90">
      <w:pPr>
        <w:pStyle w:val="BodyText"/>
        <w:spacing w:before="1"/>
        <w:rPr>
          <w:rFonts w:ascii="Arial" w:hAnsi="Arial" w:cs="Arial"/>
        </w:rPr>
      </w:pPr>
    </w:p>
    <w:p w14:paraId="43479449" w14:textId="01A5BC72" w:rsidR="00192A90" w:rsidRDefault="008C17E0">
      <w:pPr>
        <w:pStyle w:val="ListParagraph"/>
        <w:numPr>
          <w:ilvl w:val="2"/>
          <w:numId w:val="2"/>
        </w:numPr>
        <w:tabs>
          <w:tab w:val="left" w:pos="834"/>
        </w:tabs>
        <w:ind w:right="114"/>
        <w:jc w:val="both"/>
        <w:rPr>
          <w:rFonts w:ascii="Arial" w:hAnsi="Arial" w:cs="Arial"/>
          <w:sz w:val="24"/>
        </w:rPr>
      </w:pPr>
      <w:r w:rsidRPr="00734605">
        <w:rPr>
          <w:rFonts w:ascii="Arial" w:hAnsi="Arial" w:cs="Arial"/>
          <w:b/>
          <w:sz w:val="24"/>
        </w:rPr>
        <w:t xml:space="preserve">Dignity at Work </w:t>
      </w:r>
      <w:r w:rsidRPr="00734605">
        <w:rPr>
          <w:rFonts w:ascii="Arial" w:hAnsi="Arial" w:cs="Arial"/>
          <w:sz w:val="24"/>
        </w:rPr>
        <w:t xml:space="preserve">– </w:t>
      </w:r>
      <w:r w:rsidR="002A1770" w:rsidRPr="00734605">
        <w:rPr>
          <w:rFonts w:ascii="Arial" w:hAnsi="Arial" w:cs="Arial"/>
          <w:sz w:val="24"/>
        </w:rPr>
        <w:t xml:space="preserve">Our Equality (Employment) Policy </w:t>
      </w:r>
      <w:r w:rsidRPr="00734605">
        <w:rPr>
          <w:rFonts w:ascii="Arial" w:hAnsi="Arial" w:cs="Arial"/>
          <w:sz w:val="24"/>
        </w:rPr>
        <w:t xml:space="preserve">provides a framework for </w:t>
      </w:r>
      <w:r w:rsidR="00006875">
        <w:rPr>
          <w:rFonts w:ascii="Arial" w:hAnsi="Arial" w:cs="Arial"/>
          <w:sz w:val="24"/>
        </w:rPr>
        <w:t>GBC’s</w:t>
      </w:r>
      <w:r w:rsidR="00006875" w:rsidRPr="00734605">
        <w:rPr>
          <w:rFonts w:ascii="Arial" w:hAnsi="Arial" w:cs="Arial"/>
          <w:sz w:val="24"/>
        </w:rPr>
        <w:t xml:space="preserve"> </w:t>
      </w:r>
      <w:r w:rsidRPr="00734605">
        <w:rPr>
          <w:rFonts w:ascii="Arial" w:hAnsi="Arial" w:cs="Arial"/>
          <w:sz w:val="24"/>
        </w:rPr>
        <w:lastRenderedPageBreak/>
        <w:t xml:space="preserve">approach to the </w:t>
      </w:r>
      <w:r w:rsidR="00F75ABA" w:rsidRPr="00734605">
        <w:rPr>
          <w:rFonts w:ascii="Arial" w:hAnsi="Arial" w:cs="Arial"/>
          <w:sz w:val="24"/>
        </w:rPr>
        <w:t>wide-ranging</w:t>
      </w:r>
      <w:r w:rsidRPr="00734605">
        <w:rPr>
          <w:rFonts w:ascii="Arial" w:hAnsi="Arial" w:cs="Arial"/>
          <w:sz w:val="24"/>
        </w:rPr>
        <w:t xml:space="preserve"> equality and diversity</w:t>
      </w:r>
      <w:r w:rsidRPr="00734605">
        <w:rPr>
          <w:rFonts w:ascii="Arial" w:hAnsi="Arial" w:cs="Arial"/>
          <w:spacing w:val="1"/>
          <w:sz w:val="24"/>
        </w:rPr>
        <w:t xml:space="preserve"> </w:t>
      </w:r>
      <w:r w:rsidRPr="00734605">
        <w:rPr>
          <w:rFonts w:ascii="Arial" w:hAnsi="Arial" w:cs="Arial"/>
          <w:sz w:val="24"/>
        </w:rPr>
        <w:t>agenda</w:t>
      </w:r>
      <w:r w:rsidR="002A1770" w:rsidRPr="00734605">
        <w:rPr>
          <w:rFonts w:ascii="Arial" w:hAnsi="Arial" w:cs="Arial"/>
          <w:sz w:val="24"/>
        </w:rPr>
        <w:t xml:space="preserve"> and sets out the standards we expect to achieve</w:t>
      </w:r>
      <w:r w:rsidRPr="00734605">
        <w:rPr>
          <w:rFonts w:ascii="Arial" w:hAnsi="Arial" w:cs="Arial"/>
          <w:sz w:val="24"/>
        </w:rPr>
        <w:t>.</w:t>
      </w:r>
    </w:p>
    <w:p w14:paraId="626A0E79" w14:textId="77777777" w:rsidR="00FD0318" w:rsidRDefault="00FD0318" w:rsidP="00FD0318">
      <w:pPr>
        <w:pStyle w:val="ListParagraph"/>
        <w:tabs>
          <w:tab w:val="left" w:pos="834"/>
        </w:tabs>
        <w:ind w:right="114" w:firstLine="0"/>
        <w:jc w:val="left"/>
        <w:rPr>
          <w:rFonts w:ascii="Arial" w:hAnsi="Arial" w:cs="Arial"/>
          <w:sz w:val="24"/>
        </w:rPr>
      </w:pPr>
    </w:p>
    <w:p w14:paraId="39532603" w14:textId="4C861606" w:rsidR="00FD0318" w:rsidRPr="00FD0318" w:rsidRDefault="00FD0318">
      <w:pPr>
        <w:pStyle w:val="ListParagraph"/>
        <w:numPr>
          <w:ilvl w:val="2"/>
          <w:numId w:val="2"/>
        </w:numPr>
        <w:tabs>
          <w:tab w:val="left" w:pos="834"/>
        </w:tabs>
        <w:ind w:right="114"/>
        <w:jc w:val="both"/>
        <w:rPr>
          <w:rFonts w:ascii="Arial" w:hAnsi="Arial" w:cs="Arial"/>
          <w:sz w:val="24"/>
          <w:szCs w:val="24"/>
        </w:rPr>
      </w:pPr>
      <w:r w:rsidRPr="00FD0318">
        <w:rPr>
          <w:rFonts w:ascii="Arial" w:hAnsi="Arial" w:cs="Arial"/>
          <w:b/>
          <w:bCs/>
          <w:sz w:val="24"/>
          <w:szCs w:val="24"/>
        </w:rPr>
        <w:t>Procurement Strategy</w:t>
      </w:r>
      <w:r>
        <w:rPr>
          <w:rFonts w:ascii="Arial" w:hAnsi="Arial" w:cs="Arial"/>
          <w:sz w:val="24"/>
          <w:szCs w:val="24"/>
        </w:rPr>
        <w:t xml:space="preserve"> - </w:t>
      </w:r>
      <w:r w:rsidRPr="00FD0318">
        <w:rPr>
          <w:rFonts w:ascii="Arial" w:hAnsi="Arial" w:cs="Arial"/>
          <w:sz w:val="24"/>
          <w:szCs w:val="24"/>
        </w:rPr>
        <w:t xml:space="preserve">The </w:t>
      </w:r>
      <w:r>
        <w:rPr>
          <w:rFonts w:ascii="Arial" w:hAnsi="Arial" w:cs="Arial"/>
          <w:sz w:val="24"/>
          <w:szCs w:val="24"/>
        </w:rPr>
        <w:t xml:space="preserve">Council’s </w:t>
      </w:r>
      <w:r w:rsidRPr="00FD0318">
        <w:rPr>
          <w:rFonts w:ascii="Arial" w:hAnsi="Arial" w:cs="Arial"/>
          <w:sz w:val="24"/>
          <w:szCs w:val="24"/>
        </w:rPr>
        <w:t>Procurement Strategy</w:t>
      </w:r>
      <w:r>
        <w:rPr>
          <w:rFonts w:ascii="Arial" w:hAnsi="Arial" w:cs="Arial"/>
          <w:sz w:val="24"/>
          <w:szCs w:val="24"/>
        </w:rPr>
        <w:t xml:space="preserve"> is due for approval early in </w:t>
      </w:r>
      <w:r w:rsidR="00F75ABA">
        <w:rPr>
          <w:rFonts w:ascii="Arial" w:hAnsi="Arial" w:cs="Arial"/>
          <w:sz w:val="24"/>
          <w:szCs w:val="24"/>
        </w:rPr>
        <w:t>2024 and</w:t>
      </w:r>
      <w:r>
        <w:rPr>
          <w:rFonts w:ascii="Arial" w:hAnsi="Arial" w:cs="Arial"/>
          <w:sz w:val="24"/>
          <w:szCs w:val="24"/>
        </w:rPr>
        <w:t xml:space="preserve"> will</w:t>
      </w:r>
      <w:r w:rsidRPr="00FD0318">
        <w:rPr>
          <w:rFonts w:ascii="Arial" w:hAnsi="Arial" w:cs="Arial"/>
          <w:sz w:val="24"/>
          <w:szCs w:val="24"/>
        </w:rPr>
        <w:t xml:space="preserve"> set out how the Council will continue to drive forward the key objectives of delivering economic, </w:t>
      </w:r>
      <w:proofErr w:type="gramStart"/>
      <w:r w:rsidRPr="00FD0318">
        <w:rPr>
          <w:rFonts w:ascii="Arial" w:hAnsi="Arial" w:cs="Arial"/>
          <w:sz w:val="24"/>
          <w:szCs w:val="24"/>
        </w:rPr>
        <w:t>social</w:t>
      </w:r>
      <w:proofErr w:type="gramEnd"/>
      <w:r w:rsidRPr="00FD0318">
        <w:rPr>
          <w:rFonts w:ascii="Arial" w:hAnsi="Arial" w:cs="Arial"/>
          <w:sz w:val="24"/>
          <w:szCs w:val="24"/>
        </w:rPr>
        <w:t xml:space="preserve"> and environmental benefits to the </w:t>
      </w:r>
      <w:r>
        <w:rPr>
          <w:rFonts w:ascii="Arial" w:hAnsi="Arial" w:cs="Arial"/>
          <w:sz w:val="24"/>
          <w:szCs w:val="24"/>
        </w:rPr>
        <w:t>borough</w:t>
      </w:r>
      <w:r w:rsidRPr="00FD0318">
        <w:rPr>
          <w:rFonts w:ascii="Arial" w:hAnsi="Arial" w:cs="Arial"/>
          <w:sz w:val="24"/>
          <w:szCs w:val="24"/>
        </w:rPr>
        <w:t xml:space="preserve"> through procurement. </w:t>
      </w:r>
      <w:r>
        <w:rPr>
          <w:rFonts w:ascii="Arial" w:hAnsi="Arial" w:cs="Arial"/>
          <w:sz w:val="24"/>
          <w:szCs w:val="24"/>
        </w:rPr>
        <w:t xml:space="preserve"> </w:t>
      </w:r>
      <w:r w:rsidRPr="00FD0318">
        <w:rPr>
          <w:rFonts w:ascii="Arial" w:hAnsi="Arial" w:cs="Arial"/>
          <w:sz w:val="24"/>
          <w:szCs w:val="24"/>
        </w:rPr>
        <w:t xml:space="preserve">It </w:t>
      </w:r>
      <w:r>
        <w:rPr>
          <w:rFonts w:ascii="Arial" w:hAnsi="Arial" w:cs="Arial"/>
          <w:sz w:val="24"/>
          <w:szCs w:val="24"/>
        </w:rPr>
        <w:t xml:space="preserve">will </w:t>
      </w:r>
      <w:r w:rsidRPr="00FD0318">
        <w:rPr>
          <w:rFonts w:ascii="Arial" w:hAnsi="Arial" w:cs="Arial"/>
          <w:sz w:val="24"/>
          <w:szCs w:val="24"/>
        </w:rPr>
        <w:t xml:space="preserve">include ethical standards as a core principle for procurement and acknowledge the important role that procurement plays in sourcing in a manner that ensures ethical standards are met, minimises the risk of social exploitation and rewards good employment practices. Our ethical procurement objectives </w:t>
      </w:r>
      <w:r>
        <w:rPr>
          <w:rFonts w:ascii="Arial" w:hAnsi="Arial" w:cs="Arial"/>
          <w:sz w:val="24"/>
          <w:szCs w:val="24"/>
        </w:rPr>
        <w:t xml:space="preserve">will be </w:t>
      </w:r>
      <w:r w:rsidRPr="00FD0318">
        <w:rPr>
          <w:rFonts w:ascii="Arial" w:hAnsi="Arial" w:cs="Arial"/>
          <w:sz w:val="24"/>
          <w:szCs w:val="24"/>
        </w:rPr>
        <w:t>to ensure the well-being and protection of work forces throughout the supply chain, that people are treated with respect and their rights are protected.</w:t>
      </w:r>
    </w:p>
    <w:p w14:paraId="22F421C7" w14:textId="77777777" w:rsidR="00FD0318" w:rsidRPr="00FD0318" w:rsidRDefault="00FD0318" w:rsidP="00FD0318">
      <w:pPr>
        <w:tabs>
          <w:tab w:val="left" w:pos="834"/>
        </w:tabs>
        <w:ind w:left="112" w:right="114"/>
        <w:rPr>
          <w:rFonts w:ascii="Arial" w:hAnsi="Arial" w:cs="Arial"/>
          <w:sz w:val="24"/>
          <w:szCs w:val="24"/>
        </w:rPr>
      </w:pPr>
    </w:p>
    <w:p w14:paraId="2C108BD0" w14:textId="77777777" w:rsidR="00192A90" w:rsidRDefault="00192A90">
      <w:pPr>
        <w:jc w:val="both"/>
        <w:rPr>
          <w:rFonts w:ascii="Arial" w:hAnsi="Arial" w:cs="Arial"/>
          <w:sz w:val="24"/>
        </w:rPr>
      </w:pPr>
    </w:p>
    <w:p w14:paraId="11D0757E" w14:textId="77777777" w:rsidR="00192A90" w:rsidRPr="00734605" w:rsidRDefault="008C17E0">
      <w:pPr>
        <w:pStyle w:val="Heading1"/>
        <w:numPr>
          <w:ilvl w:val="0"/>
          <w:numId w:val="3"/>
        </w:numPr>
        <w:tabs>
          <w:tab w:val="left" w:pos="833"/>
          <w:tab w:val="left" w:pos="834"/>
        </w:tabs>
        <w:spacing w:before="34"/>
        <w:ind w:hanging="722"/>
        <w:rPr>
          <w:rFonts w:ascii="Arial" w:hAnsi="Arial" w:cs="Arial"/>
          <w:u w:val="none"/>
        </w:rPr>
      </w:pPr>
      <w:r w:rsidRPr="00734605">
        <w:rPr>
          <w:rFonts w:ascii="Arial" w:hAnsi="Arial" w:cs="Arial"/>
        </w:rPr>
        <w:t>Due</w:t>
      </w:r>
      <w:r w:rsidRPr="00734605">
        <w:rPr>
          <w:rFonts w:ascii="Arial" w:hAnsi="Arial" w:cs="Arial"/>
          <w:spacing w:val="-2"/>
        </w:rPr>
        <w:t xml:space="preserve"> </w:t>
      </w:r>
      <w:r w:rsidRPr="00734605">
        <w:rPr>
          <w:rFonts w:ascii="Arial" w:hAnsi="Arial" w:cs="Arial"/>
        </w:rPr>
        <w:t>Diligence</w:t>
      </w:r>
    </w:p>
    <w:p w14:paraId="05382ED4" w14:textId="77777777" w:rsidR="00192A90" w:rsidRPr="00734605" w:rsidRDefault="00192A90">
      <w:pPr>
        <w:pStyle w:val="BodyText"/>
        <w:spacing w:before="11"/>
        <w:rPr>
          <w:rFonts w:ascii="Arial" w:hAnsi="Arial" w:cs="Arial"/>
          <w:b/>
          <w:sz w:val="19"/>
        </w:rPr>
      </w:pPr>
    </w:p>
    <w:p w14:paraId="57693C80" w14:textId="59B3C70C" w:rsidR="00192A90" w:rsidRPr="00734605" w:rsidRDefault="00006875">
      <w:pPr>
        <w:pStyle w:val="ListParagraph"/>
        <w:numPr>
          <w:ilvl w:val="1"/>
          <w:numId w:val="3"/>
        </w:numPr>
        <w:tabs>
          <w:tab w:val="left" w:pos="834"/>
        </w:tabs>
        <w:spacing w:before="52"/>
        <w:ind w:right="112"/>
        <w:jc w:val="both"/>
        <w:rPr>
          <w:rFonts w:ascii="Arial" w:hAnsi="Arial" w:cs="Arial"/>
          <w:sz w:val="24"/>
        </w:rPr>
      </w:pPr>
      <w:r>
        <w:rPr>
          <w:rFonts w:ascii="Arial" w:hAnsi="Arial" w:cs="Arial"/>
          <w:sz w:val="24"/>
        </w:rPr>
        <w:t>GBC</w:t>
      </w:r>
      <w:r w:rsidR="008C17E0" w:rsidRPr="00734605">
        <w:rPr>
          <w:rFonts w:ascii="Arial" w:hAnsi="Arial" w:cs="Arial"/>
          <w:sz w:val="24"/>
        </w:rPr>
        <w:t>’s approach to commissioning and procurement requires suppliers of goods and services to implement due diligence procedures in relation to slavery and human trafficking with their own suppliers, sub-</w:t>
      </w:r>
      <w:proofErr w:type="gramStart"/>
      <w:r w:rsidR="008C17E0" w:rsidRPr="00734605">
        <w:rPr>
          <w:rFonts w:ascii="Arial" w:hAnsi="Arial" w:cs="Arial"/>
          <w:sz w:val="24"/>
        </w:rPr>
        <w:t>contractors</w:t>
      </w:r>
      <w:proofErr w:type="gramEnd"/>
      <w:r w:rsidR="008C17E0" w:rsidRPr="00734605">
        <w:rPr>
          <w:rFonts w:ascii="Arial" w:hAnsi="Arial" w:cs="Arial"/>
          <w:sz w:val="24"/>
        </w:rPr>
        <w:t xml:space="preserve"> and other participants in their supply chain</w:t>
      </w:r>
      <w:r w:rsidR="00B858B5">
        <w:rPr>
          <w:rFonts w:ascii="Arial" w:hAnsi="Arial" w:cs="Arial"/>
          <w:sz w:val="24"/>
        </w:rPr>
        <w:t xml:space="preserve"> and to certify their compliance with the Modern Slavery Act 2015</w:t>
      </w:r>
      <w:r w:rsidR="008C17E0" w:rsidRPr="00734605">
        <w:rPr>
          <w:rFonts w:ascii="Arial" w:hAnsi="Arial" w:cs="Arial"/>
          <w:sz w:val="24"/>
        </w:rPr>
        <w:t xml:space="preserve">. </w:t>
      </w:r>
    </w:p>
    <w:p w14:paraId="7B42F142" w14:textId="77777777" w:rsidR="00192A90" w:rsidRPr="00734605" w:rsidRDefault="00192A90">
      <w:pPr>
        <w:pStyle w:val="BodyText"/>
        <w:spacing w:before="11"/>
        <w:rPr>
          <w:rFonts w:ascii="Arial" w:hAnsi="Arial" w:cs="Arial"/>
          <w:sz w:val="23"/>
        </w:rPr>
      </w:pPr>
    </w:p>
    <w:p w14:paraId="522E6D5B" w14:textId="3C200E95" w:rsidR="00192A90" w:rsidRPr="00734605" w:rsidRDefault="008C17E0">
      <w:pPr>
        <w:pStyle w:val="ListParagraph"/>
        <w:numPr>
          <w:ilvl w:val="1"/>
          <w:numId w:val="3"/>
        </w:numPr>
        <w:tabs>
          <w:tab w:val="left" w:pos="821"/>
          <w:tab w:val="left" w:pos="822"/>
        </w:tabs>
        <w:ind w:left="821" w:right="117" w:hanging="709"/>
        <w:rPr>
          <w:rFonts w:ascii="Arial" w:hAnsi="Arial" w:cs="Arial"/>
          <w:sz w:val="24"/>
        </w:rPr>
      </w:pPr>
      <w:r w:rsidRPr="00734605">
        <w:rPr>
          <w:rFonts w:ascii="Arial" w:hAnsi="Arial" w:cs="Arial"/>
          <w:sz w:val="24"/>
        </w:rPr>
        <w:t xml:space="preserve">As part of </w:t>
      </w:r>
      <w:r w:rsidR="00006875">
        <w:rPr>
          <w:rFonts w:ascii="Arial" w:hAnsi="Arial" w:cs="Arial"/>
          <w:sz w:val="24"/>
        </w:rPr>
        <w:t>GBC</w:t>
      </w:r>
      <w:r w:rsidRPr="00734605">
        <w:rPr>
          <w:rFonts w:ascii="Arial" w:hAnsi="Arial" w:cs="Arial"/>
          <w:sz w:val="24"/>
        </w:rPr>
        <w:t>’s commitment to identify and mitigate risk, all business units work together and alongside partner agencies</w:t>
      </w:r>
      <w:r w:rsidRPr="00734605">
        <w:rPr>
          <w:rFonts w:ascii="Arial" w:hAnsi="Arial" w:cs="Arial"/>
          <w:spacing w:val="-1"/>
          <w:sz w:val="24"/>
        </w:rPr>
        <w:t xml:space="preserve"> </w:t>
      </w:r>
      <w:r w:rsidRPr="00734605">
        <w:rPr>
          <w:rFonts w:ascii="Arial" w:hAnsi="Arial" w:cs="Arial"/>
          <w:sz w:val="24"/>
        </w:rPr>
        <w:t>to:</w:t>
      </w:r>
    </w:p>
    <w:p w14:paraId="5A2629FA" w14:textId="77777777" w:rsidR="008C17E0" w:rsidRPr="00734605" w:rsidRDefault="008C17E0" w:rsidP="008C17E0">
      <w:pPr>
        <w:pStyle w:val="ListParagraph"/>
        <w:rPr>
          <w:rFonts w:ascii="Arial" w:hAnsi="Arial" w:cs="Arial"/>
          <w:sz w:val="24"/>
        </w:rPr>
      </w:pPr>
    </w:p>
    <w:p w14:paraId="05254792" w14:textId="77777777" w:rsidR="00192A90" w:rsidRPr="00734605" w:rsidRDefault="008C17E0">
      <w:pPr>
        <w:pStyle w:val="ListParagraph"/>
        <w:numPr>
          <w:ilvl w:val="2"/>
          <w:numId w:val="3"/>
        </w:numPr>
        <w:tabs>
          <w:tab w:val="left" w:pos="1182"/>
        </w:tabs>
        <w:spacing w:line="293" w:lineRule="exact"/>
        <w:ind w:left="1181" w:hanging="361"/>
        <w:jc w:val="left"/>
        <w:rPr>
          <w:rFonts w:ascii="Arial" w:hAnsi="Arial" w:cs="Arial"/>
          <w:sz w:val="24"/>
        </w:rPr>
      </w:pPr>
      <w:r w:rsidRPr="00734605">
        <w:rPr>
          <w:rFonts w:ascii="Arial" w:hAnsi="Arial" w:cs="Arial"/>
          <w:sz w:val="24"/>
        </w:rPr>
        <w:t>Identify and assess potential risk areas in their business</w:t>
      </w:r>
      <w:r w:rsidRPr="00734605">
        <w:rPr>
          <w:rFonts w:ascii="Arial" w:hAnsi="Arial" w:cs="Arial"/>
          <w:spacing w:val="-11"/>
          <w:sz w:val="24"/>
        </w:rPr>
        <w:t xml:space="preserve"> </w:t>
      </w:r>
      <w:proofErr w:type="gramStart"/>
      <w:r w:rsidRPr="00734605">
        <w:rPr>
          <w:rFonts w:ascii="Arial" w:hAnsi="Arial" w:cs="Arial"/>
          <w:sz w:val="24"/>
        </w:rPr>
        <w:t>affairs;</w:t>
      </w:r>
      <w:proofErr w:type="gramEnd"/>
    </w:p>
    <w:p w14:paraId="02376729" w14:textId="77777777" w:rsidR="00192A90" w:rsidRPr="00734605" w:rsidRDefault="008C17E0">
      <w:pPr>
        <w:pStyle w:val="ListParagraph"/>
        <w:numPr>
          <w:ilvl w:val="2"/>
          <w:numId w:val="3"/>
        </w:numPr>
        <w:tabs>
          <w:tab w:val="left" w:pos="1182"/>
        </w:tabs>
        <w:ind w:left="1181" w:hanging="361"/>
        <w:jc w:val="left"/>
        <w:rPr>
          <w:rFonts w:ascii="Arial" w:hAnsi="Arial" w:cs="Arial"/>
          <w:sz w:val="24"/>
        </w:rPr>
      </w:pPr>
      <w:r w:rsidRPr="00734605">
        <w:rPr>
          <w:rFonts w:ascii="Arial" w:hAnsi="Arial" w:cs="Arial"/>
          <w:sz w:val="24"/>
        </w:rPr>
        <w:t>Mitigate the risk of slavery and human trafficking through robust checks and</w:t>
      </w:r>
      <w:r w:rsidRPr="00734605">
        <w:rPr>
          <w:rFonts w:ascii="Arial" w:hAnsi="Arial" w:cs="Arial"/>
          <w:spacing w:val="-30"/>
          <w:sz w:val="24"/>
        </w:rPr>
        <w:t xml:space="preserve"> </w:t>
      </w:r>
      <w:proofErr w:type="gramStart"/>
      <w:r w:rsidRPr="00734605">
        <w:rPr>
          <w:rFonts w:ascii="Arial" w:hAnsi="Arial" w:cs="Arial"/>
          <w:sz w:val="24"/>
        </w:rPr>
        <w:t>balances;</w:t>
      </w:r>
      <w:proofErr w:type="gramEnd"/>
    </w:p>
    <w:p w14:paraId="227D4F70" w14:textId="77777777" w:rsidR="00192A90" w:rsidRPr="00734605" w:rsidRDefault="008C17E0">
      <w:pPr>
        <w:pStyle w:val="ListParagraph"/>
        <w:numPr>
          <w:ilvl w:val="2"/>
          <w:numId w:val="3"/>
        </w:numPr>
        <w:tabs>
          <w:tab w:val="left" w:pos="1182"/>
        </w:tabs>
        <w:ind w:left="1181" w:hanging="361"/>
        <w:jc w:val="left"/>
        <w:rPr>
          <w:rFonts w:ascii="Arial" w:hAnsi="Arial" w:cs="Arial"/>
          <w:sz w:val="24"/>
        </w:rPr>
      </w:pPr>
      <w:r w:rsidRPr="00734605">
        <w:rPr>
          <w:rFonts w:ascii="Arial" w:hAnsi="Arial" w:cs="Arial"/>
          <w:sz w:val="24"/>
        </w:rPr>
        <w:t>Monitor and review any potential risk areas</w:t>
      </w:r>
      <w:r w:rsidRPr="00734605">
        <w:rPr>
          <w:rFonts w:ascii="Arial" w:hAnsi="Arial" w:cs="Arial"/>
          <w:spacing w:val="-6"/>
          <w:sz w:val="24"/>
        </w:rPr>
        <w:t xml:space="preserve"> </w:t>
      </w:r>
      <w:proofErr w:type="gramStart"/>
      <w:r w:rsidRPr="00734605">
        <w:rPr>
          <w:rFonts w:ascii="Arial" w:hAnsi="Arial" w:cs="Arial"/>
          <w:sz w:val="24"/>
        </w:rPr>
        <w:t>identified;</w:t>
      </w:r>
      <w:proofErr w:type="gramEnd"/>
    </w:p>
    <w:p w14:paraId="3C5D305D" w14:textId="77777777" w:rsidR="00192A90" w:rsidRPr="00734605" w:rsidRDefault="008C17E0">
      <w:pPr>
        <w:pStyle w:val="ListParagraph"/>
        <w:numPr>
          <w:ilvl w:val="2"/>
          <w:numId w:val="3"/>
        </w:numPr>
        <w:tabs>
          <w:tab w:val="left" w:pos="1182"/>
        </w:tabs>
        <w:ind w:left="1181" w:hanging="361"/>
        <w:jc w:val="left"/>
        <w:rPr>
          <w:rFonts w:ascii="Arial" w:hAnsi="Arial" w:cs="Arial"/>
          <w:sz w:val="24"/>
        </w:rPr>
      </w:pPr>
      <w:r w:rsidRPr="00734605">
        <w:rPr>
          <w:rFonts w:ascii="Arial" w:hAnsi="Arial" w:cs="Arial"/>
          <w:sz w:val="24"/>
        </w:rPr>
        <w:t>Protect whistle</w:t>
      </w:r>
      <w:r w:rsidRPr="00734605">
        <w:rPr>
          <w:rFonts w:ascii="Arial" w:hAnsi="Arial" w:cs="Arial"/>
          <w:spacing w:val="-1"/>
          <w:sz w:val="24"/>
        </w:rPr>
        <w:t xml:space="preserve"> </w:t>
      </w:r>
      <w:r w:rsidRPr="00734605">
        <w:rPr>
          <w:rFonts w:ascii="Arial" w:hAnsi="Arial" w:cs="Arial"/>
          <w:sz w:val="24"/>
        </w:rPr>
        <w:t>blowers.</w:t>
      </w:r>
    </w:p>
    <w:p w14:paraId="5E1544DD" w14:textId="77777777" w:rsidR="00192A90" w:rsidRPr="00734605" w:rsidRDefault="00192A90">
      <w:pPr>
        <w:pStyle w:val="BodyText"/>
        <w:spacing w:before="2"/>
        <w:rPr>
          <w:rFonts w:ascii="Arial" w:hAnsi="Arial" w:cs="Arial"/>
        </w:rPr>
      </w:pPr>
    </w:p>
    <w:p w14:paraId="70FFAD65" w14:textId="77777777" w:rsidR="00192A90" w:rsidRPr="00734605" w:rsidRDefault="008C17E0">
      <w:pPr>
        <w:pStyle w:val="Heading1"/>
        <w:numPr>
          <w:ilvl w:val="0"/>
          <w:numId w:val="3"/>
        </w:numPr>
        <w:tabs>
          <w:tab w:val="left" w:pos="833"/>
          <w:tab w:val="left" w:pos="834"/>
        </w:tabs>
        <w:spacing w:before="1"/>
        <w:ind w:hanging="722"/>
        <w:rPr>
          <w:rFonts w:ascii="Arial" w:hAnsi="Arial" w:cs="Arial"/>
          <w:u w:val="none"/>
        </w:rPr>
      </w:pPr>
      <w:r w:rsidRPr="00734605">
        <w:rPr>
          <w:rFonts w:ascii="Arial" w:hAnsi="Arial" w:cs="Arial"/>
        </w:rPr>
        <w:t>Training</w:t>
      </w:r>
    </w:p>
    <w:p w14:paraId="1BABF71A" w14:textId="77777777" w:rsidR="00192A90" w:rsidRPr="00734605" w:rsidRDefault="00192A90">
      <w:pPr>
        <w:pStyle w:val="BodyText"/>
        <w:spacing w:before="9"/>
        <w:rPr>
          <w:rFonts w:ascii="Arial" w:hAnsi="Arial" w:cs="Arial"/>
          <w:b/>
          <w:sz w:val="19"/>
        </w:rPr>
      </w:pPr>
    </w:p>
    <w:p w14:paraId="2F335A37" w14:textId="34DC2E8A" w:rsidR="00192A90" w:rsidRPr="00734605" w:rsidRDefault="00006875">
      <w:pPr>
        <w:pStyle w:val="ListParagraph"/>
        <w:numPr>
          <w:ilvl w:val="1"/>
          <w:numId w:val="3"/>
        </w:numPr>
        <w:tabs>
          <w:tab w:val="left" w:pos="834"/>
        </w:tabs>
        <w:spacing w:before="51"/>
        <w:ind w:right="108"/>
        <w:jc w:val="both"/>
        <w:rPr>
          <w:rFonts w:ascii="Arial" w:hAnsi="Arial" w:cs="Arial"/>
          <w:sz w:val="24"/>
        </w:rPr>
      </w:pPr>
      <w:r>
        <w:rPr>
          <w:rFonts w:ascii="Arial" w:hAnsi="Arial" w:cs="Arial"/>
          <w:sz w:val="24"/>
        </w:rPr>
        <w:t>GBC</w:t>
      </w:r>
      <w:r w:rsidR="008C17E0" w:rsidRPr="00734605">
        <w:rPr>
          <w:rFonts w:ascii="Arial" w:hAnsi="Arial" w:cs="Arial"/>
          <w:sz w:val="24"/>
        </w:rPr>
        <w:t xml:space="preserve"> has made efforts to ensure that initiatives to raise awareness of slavery and human trafficking, and services available to assist victims have been prioritised. </w:t>
      </w:r>
    </w:p>
    <w:p w14:paraId="6018CB8B" w14:textId="77777777" w:rsidR="00192A90" w:rsidRPr="00734605" w:rsidRDefault="00192A90">
      <w:pPr>
        <w:pStyle w:val="BodyText"/>
        <w:spacing w:before="11"/>
        <w:rPr>
          <w:rFonts w:ascii="Arial" w:hAnsi="Arial" w:cs="Arial"/>
          <w:sz w:val="23"/>
        </w:rPr>
      </w:pPr>
    </w:p>
    <w:p w14:paraId="32456BFD" w14:textId="77777777" w:rsidR="00192A90" w:rsidRDefault="00383166">
      <w:pPr>
        <w:pStyle w:val="ListParagraph"/>
        <w:numPr>
          <w:ilvl w:val="1"/>
          <w:numId w:val="3"/>
        </w:numPr>
        <w:tabs>
          <w:tab w:val="left" w:pos="834"/>
        </w:tabs>
        <w:ind w:right="112"/>
        <w:jc w:val="both"/>
        <w:rPr>
          <w:rFonts w:ascii="Arial" w:hAnsi="Arial" w:cs="Arial"/>
          <w:sz w:val="24"/>
        </w:rPr>
      </w:pPr>
      <w:r w:rsidRPr="00734605">
        <w:rPr>
          <w:rFonts w:ascii="Arial" w:hAnsi="Arial" w:cs="Arial"/>
          <w:sz w:val="24"/>
        </w:rPr>
        <w:t xml:space="preserve">We have given an undertaking to provide Safeguarding, Domestic Violence and Modern Slavery awareness training to </w:t>
      </w:r>
      <w:r w:rsidR="00A74F2E">
        <w:rPr>
          <w:rFonts w:ascii="Arial" w:hAnsi="Arial" w:cs="Arial"/>
          <w:sz w:val="24"/>
        </w:rPr>
        <w:t>employees</w:t>
      </w:r>
      <w:r w:rsidRPr="00734605">
        <w:rPr>
          <w:rFonts w:ascii="Arial" w:hAnsi="Arial" w:cs="Arial"/>
          <w:sz w:val="24"/>
        </w:rPr>
        <w:t xml:space="preserve"> periodically.</w:t>
      </w:r>
    </w:p>
    <w:p w14:paraId="2C4C903E" w14:textId="77777777" w:rsidR="00713FBE" w:rsidRPr="00713FBE" w:rsidRDefault="00713FBE" w:rsidP="00713FBE">
      <w:pPr>
        <w:pStyle w:val="ListParagraph"/>
        <w:rPr>
          <w:rFonts w:ascii="Arial" w:hAnsi="Arial" w:cs="Arial"/>
          <w:sz w:val="24"/>
        </w:rPr>
      </w:pPr>
    </w:p>
    <w:p w14:paraId="1046715E" w14:textId="77777777" w:rsidR="00713FBE" w:rsidRPr="00734605" w:rsidRDefault="00713FBE">
      <w:pPr>
        <w:pStyle w:val="ListParagraph"/>
        <w:numPr>
          <w:ilvl w:val="1"/>
          <w:numId w:val="3"/>
        </w:numPr>
        <w:tabs>
          <w:tab w:val="left" w:pos="834"/>
        </w:tabs>
        <w:ind w:right="112"/>
        <w:jc w:val="both"/>
        <w:rPr>
          <w:rFonts w:ascii="Arial" w:hAnsi="Arial" w:cs="Arial"/>
          <w:sz w:val="24"/>
        </w:rPr>
      </w:pPr>
      <w:r>
        <w:rPr>
          <w:rFonts w:ascii="Arial" w:hAnsi="Arial" w:cs="Arial"/>
          <w:sz w:val="24"/>
        </w:rPr>
        <w:t xml:space="preserve">We require all new </w:t>
      </w:r>
      <w:r w:rsidR="00A74F2E">
        <w:rPr>
          <w:rFonts w:ascii="Arial" w:hAnsi="Arial" w:cs="Arial"/>
          <w:sz w:val="24"/>
        </w:rPr>
        <w:t>C</w:t>
      </w:r>
      <w:r>
        <w:rPr>
          <w:rFonts w:ascii="Arial" w:hAnsi="Arial" w:cs="Arial"/>
          <w:sz w:val="24"/>
        </w:rPr>
        <w:t>ouncillors and employees to complete induction training, which will include safeguarding training.</w:t>
      </w:r>
    </w:p>
    <w:p w14:paraId="7977EAA0" w14:textId="77777777" w:rsidR="00192A90" w:rsidRPr="00734605" w:rsidRDefault="00192A90">
      <w:pPr>
        <w:pStyle w:val="BodyText"/>
        <w:spacing w:before="2"/>
        <w:rPr>
          <w:rFonts w:ascii="Arial" w:hAnsi="Arial" w:cs="Arial"/>
        </w:rPr>
      </w:pPr>
    </w:p>
    <w:p w14:paraId="08710745" w14:textId="77777777" w:rsidR="00192A90" w:rsidRPr="00734605" w:rsidRDefault="008C17E0">
      <w:pPr>
        <w:pStyle w:val="Heading1"/>
        <w:numPr>
          <w:ilvl w:val="0"/>
          <w:numId w:val="3"/>
        </w:numPr>
        <w:tabs>
          <w:tab w:val="left" w:pos="833"/>
          <w:tab w:val="left" w:pos="834"/>
        </w:tabs>
        <w:ind w:hanging="722"/>
        <w:rPr>
          <w:rFonts w:ascii="Arial" w:hAnsi="Arial" w:cs="Arial"/>
          <w:u w:val="none"/>
        </w:rPr>
      </w:pPr>
      <w:r w:rsidRPr="00734605">
        <w:rPr>
          <w:rFonts w:ascii="Arial" w:hAnsi="Arial" w:cs="Arial"/>
        </w:rPr>
        <w:t>Targeted Activity</w:t>
      </w:r>
    </w:p>
    <w:p w14:paraId="7330A161" w14:textId="77777777" w:rsidR="00192A90" w:rsidRPr="00734605" w:rsidRDefault="00192A90">
      <w:pPr>
        <w:pStyle w:val="BodyText"/>
        <w:spacing w:before="9"/>
        <w:rPr>
          <w:rFonts w:ascii="Arial" w:hAnsi="Arial" w:cs="Arial"/>
          <w:b/>
          <w:sz w:val="19"/>
        </w:rPr>
      </w:pPr>
    </w:p>
    <w:p w14:paraId="2BABF2BC" w14:textId="5557DB45" w:rsidR="00192A90" w:rsidRPr="00734605" w:rsidRDefault="00006875" w:rsidP="0043599E">
      <w:pPr>
        <w:pStyle w:val="ListParagraph"/>
        <w:numPr>
          <w:ilvl w:val="1"/>
          <w:numId w:val="3"/>
        </w:numPr>
        <w:tabs>
          <w:tab w:val="left" w:pos="834"/>
        </w:tabs>
        <w:spacing w:before="52"/>
        <w:ind w:right="108"/>
        <w:jc w:val="both"/>
        <w:rPr>
          <w:rFonts w:ascii="Arial" w:hAnsi="Arial" w:cs="Arial"/>
          <w:sz w:val="24"/>
        </w:rPr>
      </w:pPr>
      <w:r>
        <w:rPr>
          <w:rFonts w:ascii="Arial" w:hAnsi="Arial" w:cs="Arial"/>
          <w:sz w:val="24"/>
        </w:rPr>
        <w:t>GBC</w:t>
      </w:r>
      <w:r w:rsidR="008C17E0" w:rsidRPr="00734605">
        <w:rPr>
          <w:rFonts w:ascii="Arial" w:hAnsi="Arial" w:cs="Arial"/>
          <w:sz w:val="24"/>
        </w:rPr>
        <w:t xml:space="preserve"> has a strong history of working in partnership with other local authorities, both at</w:t>
      </w:r>
      <w:r w:rsidR="008C17E0" w:rsidRPr="00734605">
        <w:rPr>
          <w:rFonts w:ascii="Arial" w:hAnsi="Arial" w:cs="Arial"/>
          <w:spacing w:val="-11"/>
          <w:sz w:val="24"/>
        </w:rPr>
        <w:t xml:space="preserve"> </w:t>
      </w:r>
      <w:r w:rsidR="008C17E0" w:rsidRPr="00734605">
        <w:rPr>
          <w:rFonts w:ascii="Arial" w:hAnsi="Arial" w:cs="Arial"/>
          <w:sz w:val="24"/>
        </w:rPr>
        <w:t>county</w:t>
      </w:r>
      <w:r w:rsidR="008C17E0" w:rsidRPr="00734605">
        <w:rPr>
          <w:rFonts w:ascii="Arial" w:hAnsi="Arial" w:cs="Arial"/>
          <w:spacing w:val="-12"/>
          <w:sz w:val="24"/>
        </w:rPr>
        <w:t xml:space="preserve"> </w:t>
      </w:r>
      <w:r w:rsidR="008C17E0" w:rsidRPr="00734605">
        <w:rPr>
          <w:rFonts w:ascii="Arial" w:hAnsi="Arial" w:cs="Arial"/>
          <w:sz w:val="24"/>
        </w:rPr>
        <w:t>and</w:t>
      </w:r>
      <w:r w:rsidR="008C17E0" w:rsidRPr="00734605">
        <w:rPr>
          <w:rFonts w:ascii="Arial" w:hAnsi="Arial" w:cs="Arial"/>
          <w:spacing w:val="-13"/>
          <w:sz w:val="24"/>
        </w:rPr>
        <w:t xml:space="preserve"> </w:t>
      </w:r>
      <w:r w:rsidR="008C17E0" w:rsidRPr="00734605">
        <w:rPr>
          <w:rFonts w:ascii="Arial" w:hAnsi="Arial" w:cs="Arial"/>
          <w:sz w:val="24"/>
        </w:rPr>
        <w:t>district/borough</w:t>
      </w:r>
      <w:r w:rsidR="008C17E0" w:rsidRPr="00734605">
        <w:rPr>
          <w:rFonts w:ascii="Arial" w:hAnsi="Arial" w:cs="Arial"/>
          <w:spacing w:val="-13"/>
          <w:sz w:val="24"/>
        </w:rPr>
        <w:t xml:space="preserve"> </w:t>
      </w:r>
      <w:r w:rsidR="008C17E0" w:rsidRPr="00734605">
        <w:rPr>
          <w:rFonts w:ascii="Arial" w:hAnsi="Arial" w:cs="Arial"/>
          <w:sz w:val="24"/>
        </w:rPr>
        <w:t>level,</w:t>
      </w:r>
      <w:r w:rsidR="008C17E0" w:rsidRPr="00734605">
        <w:rPr>
          <w:rFonts w:ascii="Arial" w:hAnsi="Arial" w:cs="Arial"/>
          <w:spacing w:val="-10"/>
          <w:sz w:val="24"/>
        </w:rPr>
        <w:t xml:space="preserve"> </w:t>
      </w:r>
      <w:r w:rsidR="008C17E0" w:rsidRPr="00734605">
        <w:rPr>
          <w:rFonts w:ascii="Arial" w:hAnsi="Arial" w:cs="Arial"/>
          <w:sz w:val="24"/>
        </w:rPr>
        <w:t>partner</w:t>
      </w:r>
      <w:r w:rsidR="008C17E0" w:rsidRPr="00734605">
        <w:rPr>
          <w:rFonts w:ascii="Arial" w:hAnsi="Arial" w:cs="Arial"/>
          <w:spacing w:val="-13"/>
          <w:sz w:val="24"/>
        </w:rPr>
        <w:t xml:space="preserve"> </w:t>
      </w:r>
      <w:r w:rsidR="008C17E0" w:rsidRPr="00734605">
        <w:rPr>
          <w:rFonts w:ascii="Arial" w:hAnsi="Arial" w:cs="Arial"/>
          <w:sz w:val="24"/>
        </w:rPr>
        <w:t>agencies,</w:t>
      </w:r>
      <w:r w:rsidR="008C17E0" w:rsidRPr="00734605">
        <w:rPr>
          <w:rFonts w:ascii="Arial" w:hAnsi="Arial" w:cs="Arial"/>
          <w:spacing w:val="-11"/>
          <w:sz w:val="24"/>
        </w:rPr>
        <w:t xml:space="preserve"> </w:t>
      </w:r>
      <w:r w:rsidR="008C17E0" w:rsidRPr="00734605">
        <w:rPr>
          <w:rFonts w:ascii="Arial" w:hAnsi="Arial" w:cs="Arial"/>
          <w:sz w:val="24"/>
        </w:rPr>
        <w:t>local</w:t>
      </w:r>
      <w:r w:rsidR="008C17E0" w:rsidRPr="00734605">
        <w:rPr>
          <w:rFonts w:ascii="Arial" w:hAnsi="Arial" w:cs="Arial"/>
          <w:spacing w:val="-12"/>
          <w:sz w:val="24"/>
        </w:rPr>
        <w:t xml:space="preserve"> </w:t>
      </w:r>
      <w:r w:rsidR="008C17E0" w:rsidRPr="00734605">
        <w:rPr>
          <w:rFonts w:ascii="Arial" w:hAnsi="Arial" w:cs="Arial"/>
          <w:sz w:val="24"/>
        </w:rPr>
        <w:t>charities</w:t>
      </w:r>
      <w:r w:rsidR="008C17E0" w:rsidRPr="00734605">
        <w:rPr>
          <w:rFonts w:ascii="Arial" w:hAnsi="Arial" w:cs="Arial"/>
          <w:spacing w:val="-11"/>
          <w:sz w:val="24"/>
        </w:rPr>
        <w:t xml:space="preserve"> </w:t>
      </w:r>
      <w:r w:rsidR="008C17E0" w:rsidRPr="00734605">
        <w:rPr>
          <w:rFonts w:ascii="Arial" w:hAnsi="Arial" w:cs="Arial"/>
          <w:sz w:val="24"/>
        </w:rPr>
        <w:t>and</w:t>
      </w:r>
      <w:r w:rsidR="008C17E0" w:rsidRPr="00734605">
        <w:rPr>
          <w:rFonts w:ascii="Arial" w:hAnsi="Arial" w:cs="Arial"/>
          <w:spacing w:val="-12"/>
          <w:sz w:val="24"/>
        </w:rPr>
        <w:t xml:space="preserve"> </w:t>
      </w:r>
      <w:r w:rsidR="008C17E0" w:rsidRPr="00734605">
        <w:rPr>
          <w:rFonts w:ascii="Arial" w:hAnsi="Arial" w:cs="Arial"/>
          <w:sz w:val="24"/>
        </w:rPr>
        <w:t>community</w:t>
      </w:r>
      <w:r w:rsidR="008C17E0" w:rsidRPr="00734605">
        <w:rPr>
          <w:rFonts w:ascii="Arial" w:hAnsi="Arial" w:cs="Arial"/>
          <w:spacing w:val="-12"/>
          <w:sz w:val="24"/>
        </w:rPr>
        <w:t xml:space="preserve"> </w:t>
      </w:r>
      <w:r w:rsidR="008C17E0" w:rsidRPr="00734605">
        <w:rPr>
          <w:rFonts w:ascii="Arial" w:hAnsi="Arial" w:cs="Arial"/>
          <w:sz w:val="24"/>
        </w:rPr>
        <w:t>groups</w:t>
      </w:r>
      <w:r w:rsidR="008C17E0" w:rsidRPr="00734605">
        <w:rPr>
          <w:rFonts w:ascii="Arial" w:hAnsi="Arial" w:cs="Arial"/>
          <w:spacing w:val="-11"/>
          <w:sz w:val="24"/>
        </w:rPr>
        <w:t xml:space="preserve"> </w:t>
      </w:r>
      <w:r w:rsidR="008C17E0" w:rsidRPr="00734605">
        <w:rPr>
          <w:rFonts w:ascii="Arial" w:hAnsi="Arial" w:cs="Arial"/>
          <w:sz w:val="24"/>
        </w:rPr>
        <w:t xml:space="preserve">including </w:t>
      </w:r>
      <w:r w:rsidR="008C17E0" w:rsidRPr="00C12DF9">
        <w:rPr>
          <w:rFonts w:ascii="Arial" w:hAnsi="Arial" w:cs="Arial"/>
          <w:sz w:val="24"/>
        </w:rPr>
        <w:t>Nottinghamshire’s</w:t>
      </w:r>
      <w:r w:rsidR="008C17E0" w:rsidRPr="00C12DF9">
        <w:rPr>
          <w:rFonts w:ascii="Arial" w:hAnsi="Arial" w:cs="Arial"/>
          <w:spacing w:val="-6"/>
          <w:sz w:val="24"/>
        </w:rPr>
        <w:t xml:space="preserve"> </w:t>
      </w:r>
      <w:r w:rsidR="008C17E0" w:rsidRPr="00C12DF9">
        <w:rPr>
          <w:rFonts w:ascii="Arial" w:hAnsi="Arial" w:cs="Arial"/>
          <w:sz w:val="24"/>
        </w:rPr>
        <w:t>Serious</w:t>
      </w:r>
      <w:r w:rsidR="008C17E0" w:rsidRPr="00C12DF9">
        <w:rPr>
          <w:rFonts w:ascii="Arial" w:hAnsi="Arial" w:cs="Arial"/>
          <w:spacing w:val="-5"/>
          <w:sz w:val="24"/>
        </w:rPr>
        <w:t xml:space="preserve"> </w:t>
      </w:r>
      <w:r w:rsidR="008C17E0" w:rsidRPr="00C12DF9">
        <w:rPr>
          <w:rFonts w:ascii="Arial" w:hAnsi="Arial" w:cs="Arial"/>
          <w:sz w:val="24"/>
        </w:rPr>
        <w:t>Organised</w:t>
      </w:r>
      <w:r w:rsidR="008C17E0" w:rsidRPr="00C12DF9">
        <w:rPr>
          <w:rFonts w:ascii="Arial" w:hAnsi="Arial" w:cs="Arial"/>
          <w:spacing w:val="-5"/>
          <w:sz w:val="24"/>
        </w:rPr>
        <w:t xml:space="preserve"> </w:t>
      </w:r>
      <w:r w:rsidR="008C17E0" w:rsidRPr="00C12DF9">
        <w:rPr>
          <w:rFonts w:ascii="Arial" w:hAnsi="Arial" w:cs="Arial"/>
          <w:sz w:val="24"/>
        </w:rPr>
        <w:t>Crime</w:t>
      </w:r>
      <w:r w:rsidR="008C17E0" w:rsidRPr="00C12DF9">
        <w:rPr>
          <w:rFonts w:ascii="Arial" w:hAnsi="Arial" w:cs="Arial"/>
          <w:spacing w:val="-5"/>
          <w:sz w:val="24"/>
        </w:rPr>
        <w:t xml:space="preserve"> </w:t>
      </w:r>
      <w:r w:rsidR="008C17E0" w:rsidRPr="00C12DF9">
        <w:rPr>
          <w:rFonts w:ascii="Arial" w:hAnsi="Arial" w:cs="Arial"/>
          <w:sz w:val="24"/>
        </w:rPr>
        <w:t>Group</w:t>
      </w:r>
      <w:r w:rsidR="008C7DEE">
        <w:rPr>
          <w:rFonts w:ascii="Arial" w:hAnsi="Arial" w:cs="Arial"/>
          <w:sz w:val="24"/>
        </w:rPr>
        <w:t xml:space="preserve"> and the Community Safety Partnership</w:t>
      </w:r>
      <w:r w:rsidR="008C17E0" w:rsidRPr="00C12DF9">
        <w:rPr>
          <w:rFonts w:ascii="Arial" w:hAnsi="Arial" w:cs="Arial"/>
          <w:sz w:val="24"/>
        </w:rPr>
        <w:t>.</w:t>
      </w:r>
      <w:r w:rsidR="008C17E0" w:rsidRPr="00C12DF9">
        <w:rPr>
          <w:rFonts w:ascii="Arial" w:hAnsi="Arial" w:cs="Arial"/>
          <w:spacing w:val="-7"/>
          <w:sz w:val="24"/>
        </w:rPr>
        <w:t xml:space="preserve"> </w:t>
      </w:r>
      <w:r w:rsidR="008C17E0" w:rsidRPr="00C12DF9">
        <w:rPr>
          <w:rFonts w:ascii="Arial" w:hAnsi="Arial" w:cs="Arial"/>
          <w:sz w:val="24"/>
        </w:rPr>
        <w:t>The</w:t>
      </w:r>
      <w:r w:rsidR="008C17E0" w:rsidRPr="00C12DF9">
        <w:rPr>
          <w:rFonts w:ascii="Arial" w:hAnsi="Arial" w:cs="Arial"/>
          <w:spacing w:val="-5"/>
          <w:sz w:val="24"/>
        </w:rPr>
        <w:t xml:space="preserve"> </w:t>
      </w:r>
      <w:r w:rsidR="008C17E0" w:rsidRPr="00C12DF9">
        <w:rPr>
          <w:rFonts w:ascii="Arial" w:hAnsi="Arial" w:cs="Arial"/>
          <w:sz w:val="24"/>
        </w:rPr>
        <w:t>Council’s</w:t>
      </w:r>
      <w:r w:rsidR="008C17E0" w:rsidRPr="00C12DF9">
        <w:rPr>
          <w:rFonts w:ascii="Arial" w:hAnsi="Arial" w:cs="Arial"/>
          <w:spacing w:val="-6"/>
          <w:sz w:val="24"/>
        </w:rPr>
        <w:t xml:space="preserve"> </w:t>
      </w:r>
      <w:r w:rsidR="008C17E0" w:rsidRPr="00C12DF9">
        <w:rPr>
          <w:rFonts w:ascii="Arial" w:hAnsi="Arial" w:cs="Arial"/>
          <w:sz w:val="24"/>
        </w:rPr>
        <w:t>Public</w:t>
      </w:r>
      <w:r w:rsidR="008C17E0" w:rsidRPr="00C12DF9">
        <w:rPr>
          <w:rFonts w:ascii="Arial" w:hAnsi="Arial" w:cs="Arial"/>
          <w:spacing w:val="-7"/>
          <w:sz w:val="24"/>
        </w:rPr>
        <w:t xml:space="preserve"> </w:t>
      </w:r>
      <w:r w:rsidR="008C17E0" w:rsidRPr="00C12DF9">
        <w:rPr>
          <w:rFonts w:ascii="Arial" w:hAnsi="Arial" w:cs="Arial"/>
          <w:sz w:val="24"/>
        </w:rPr>
        <w:t>Protection</w:t>
      </w:r>
      <w:r w:rsidR="008C17E0" w:rsidRPr="00C12DF9">
        <w:rPr>
          <w:rFonts w:ascii="Arial" w:hAnsi="Arial" w:cs="Arial"/>
          <w:spacing w:val="-4"/>
          <w:sz w:val="24"/>
        </w:rPr>
        <w:t xml:space="preserve"> team</w:t>
      </w:r>
      <w:r w:rsidR="008C17E0" w:rsidRPr="00C12DF9">
        <w:rPr>
          <w:rFonts w:ascii="Arial" w:hAnsi="Arial" w:cs="Arial"/>
          <w:spacing w:val="-13"/>
          <w:sz w:val="24"/>
        </w:rPr>
        <w:t xml:space="preserve"> </w:t>
      </w:r>
      <w:r w:rsidR="00C12DF9">
        <w:rPr>
          <w:rFonts w:ascii="Arial" w:hAnsi="Arial" w:cs="Arial"/>
          <w:spacing w:val="-13"/>
          <w:sz w:val="24"/>
        </w:rPr>
        <w:t xml:space="preserve">are working with colleagues </w:t>
      </w:r>
      <w:r w:rsidR="004A4234" w:rsidRPr="00C12DF9">
        <w:rPr>
          <w:rFonts w:ascii="Arial" w:hAnsi="Arial" w:cs="Arial"/>
          <w:spacing w:val="-13"/>
          <w:sz w:val="24"/>
        </w:rPr>
        <w:t xml:space="preserve">to </w:t>
      </w:r>
      <w:r w:rsidR="008C17E0" w:rsidRPr="00C12DF9">
        <w:rPr>
          <w:rFonts w:ascii="Arial" w:hAnsi="Arial" w:cs="Arial"/>
          <w:sz w:val="24"/>
        </w:rPr>
        <w:t>deliver</w:t>
      </w:r>
      <w:r w:rsidR="00C12DF9">
        <w:rPr>
          <w:rFonts w:ascii="Arial" w:hAnsi="Arial" w:cs="Arial"/>
          <w:sz w:val="24"/>
        </w:rPr>
        <w:t xml:space="preserve"> </w:t>
      </w:r>
      <w:r w:rsidR="008C17E0" w:rsidRPr="00C12DF9">
        <w:rPr>
          <w:rFonts w:ascii="Arial" w:hAnsi="Arial" w:cs="Arial"/>
          <w:sz w:val="24"/>
        </w:rPr>
        <w:t>activities</w:t>
      </w:r>
      <w:r w:rsidR="008C17E0" w:rsidRPr="00C12DF9">
        <w:rPr>
          <w:rFonts w:ascii="Arial" w:hAnsi="Arial" w:cs="Arial"/>
          <w:spacing w:val="-12"/>
          <w:sz w:val="24"/>
        </w:rPr>
        <w:t xml:space="preserve"> </w:t>
      </w:r>
      <w:r w:rsidR="008C17E0" w:rsidRPr="00C12DF9">
        <w:rPr>
          <w:rFonts w:ascii="Arial" w:hAnsi="Arial" w:cs="Arial"/>
          <w:sz w:val="24"/>
        </w:rPr>
        <w:t>locally</w:t>
      </w:r>
      <w:r w:rsidR="004A4234" w:rsidRPr="00C12DF9">
        <w:rPr>
          <w:rFonts w:ascii="Arial" w:hAnsi="Arial" w:cs="Arial"/>
          <w:sz w:val="24"/>
        </w:rPr>
        <w:t>,</w:t>
      </w:r>
      <w:r w:rsidR="008C17E0" w:rsidRPr="00C12DF9">
        <w:rPr>
          <w:rFonts w:ascii="Arial" w:hAnsi="Arial" w:cs="Arial"/>
          <w:spacing w:val="-14"/>
          <w:sz w:val="24"/>
        </w:rPr>
        <w:t xml:space="preserve"> </w:t>
      </w:r>
      <w:r w:rsidR="008C17E0" w:rsidRPr="00C12DF9">
        <w:rPr>
          <w:rFonts w:ascii="Arial" w:hAnsi="Arial" w:cs="Arial"/>
          <w:sz w:val="24"/>
        </w:rPr>
        <w:t>both</w:t>
      </w:r>
      <w:r w:rsidR="008C17E0" w:rsidRPr="00C12DF9">
        <w:rPr>
          <w:rFonts w:ascii="Arial" w:hAnsi="Arial" w:cs="Arial"/>
          <w:spacing w:val="-13"/>
          <w:sz w:val="24"/>
        </w:rPr>
        <w:t xml:space="preserve"> </w:t>
      </w:r>
      <w:r w:rsidR="008C17E0" w:rsidRPr="00C12DF9">
        <w:rPr>
          <w:rFonts w:ascii="Arial" w:hAnsi="Arial" w:cs="Arial"/>
          <w:sz w:val="24"/>
        </w:rPr>
        <w:t>in</w:t>
      </w:r>
      <w:r w:rsidR="008C17E0" w:rsidRPr="00C12DF9">
        <w:rPr>
          <w:rFonts w:ascii="Arial" w:hAnsi="Arial" w:cs="Arial"/>
          <w:spacing w:val="-13"/>
          <w:sz w:val="24"/>
        </w:rPr>
        <w:t xml:space="preserve"> </w:t>
      </w:r>
      <w:r w:rsidR="008C17E0" w:rsidRPr="00C12DF9">
        <w:rPr>
          <w:rFonts w:ascii="Arial" w:hAnsi="Arial" w:cs="Arial"/>
          <w:sz w:val="24"/>
        </w:rPr>
        <w:t>respect</w:t>
      </w:r>
      <w:r w:rsidR="008C17E0" w:rsidRPr="00C12DF9">
        <w:rPr>
          <w:rFonts w:ascii="Arial" w:hAnsi="Arial" w:cs="Arial"/>
          <w:spacing w:val="-13"/>
          <w:sz w:val="24"/>
        </w:rPr>
        <w:t xml:space="preserve"> </w:t>
      </w:r>
      <w:r w:rsidR="008C17E0" w:rsidRPr="00C12DF9">
        <w:rPr>
          <w:rFonts w:ascii="Arial" w:hAnsi="Arial" w:cs="Arial"/>
          <w:sz w:val="24"/>
        </w:rPr>
        <w:t>of</w:t>
      </w:r>
      <w:r w:rsidR="008C17E0" w:rsidRPr="00C12DF9">
        <w:rPr>
          <w:rFonts w:ascii="Arial" w:hAnsi="Arial" w:cs="Arial"/>
          <w:spacing w:val="-12"/>
          <w:sz w:val="24"/>
        </w:rPr>
        <w:t xml:space="preserve"> </w:t>
      </w:r>
      <w:r w:rsidR="008C17E0" w:rsidRPr="00C12DF9">
        <w:rPr>
          <w:rFonts w:ascii="Arial" w:hAnsi="Arial" w:cs="Arial"/>
          <w:sz w:val="24"/>
        </w:rPr>
        <w:t>responding to issues</w:t>
      </w:r>
      <w:r w:rsidR="008C17E0" w:rsidRPr="00734605">
        <w:rPr>
          <w:rFonts w:ascii="Arial" w:hAnsi="Arial" w:cs="Arial"/>
          <w:sz w:val="24"/>
        </w:rPr>
        <w:t xml:space="preserve"> reported </w:t>
      </w:r>
      <w:proofErr w:type="gramStart"/>
      <w:r w:rsidR="008C17E0" w:rsidRPr="00734605">
        <w:rPr>
          <w:rFonts w:ascii="Arial" w:hAnsi="Arial" w:cs="Arial"/>
          <w:sz w:val="24"/>
        </w:rPr>
        <w:t>on a daily basis</w:t>
      </w:r>
      <w:proofErr w:type="gramEnd"/>
      <w:r w:rsidR="008C17E0" w:rsidRPr="00734605">
        <w:rPr>
          <w:rFonts w:ascii="Arial" w:hAnsi="Arial" w:cs="Arial"/>
          <w:sz w:val="24"/>
        </w:rPr>
        <w:t xml:space="preserve"> and creating and coordinating medium and longer-term projects that aim to reduce crime and improve public safety by gathering intelligence on disruptive activity where</w:t>
      </w:r>
      <w:r w:rsidR="008C17E0" w:rsidRPr="00734605">
        <w:rPr>
          <w:rFonts w:ascii="Arial" w:hAnsi="Arial" w:cs="Arial"/>
          <w:spacing w:val="-4"/>
          <w:sz w:val="24"/>
        </w:rPr>
        <w:t xml:space="preserve"> </w:t>
      </w:r>
      <w:r w:rsidR="008C17E0" w:rsidRPr="00734605">
        <w:rPr>
          <w:rFonts w:ascii="Arial" w:hAnsi="Arial" w:cs="Arial"/>
          <w:sz w:val="24"/>
        </w:rPr>
        <w:t>appropriate.</w:t>
      </w:r>
    </w:p>
    <w:p w14:paraId="7E8BF0BB" w14:textId="77777777" w:rsidR="00192A90" w:rsidRPr="00734605" w:rsidRDefault="00192A90">
      <w:pPr>
        <w:pStyle w:val="BodyText"/>
        <w:spacing w:before="11"/>
        <w:rPr>
          <w:rFonts w:ascii="Arial" w:hAnsi="Arial" w:cs="Arial"/>
          <w:sz w:val="23"/>
        </w:rPr>
      </w:pPr>
    </w:p>
    <w:p w14:paraId="599F3F5A" w14:textId="5051B5DD" w:rsidR="00192A90" w:rsidRPr="00734605" w:rsidRDefault="00EF7EA5">
      <w:pPr>
        <w:pStyle w:val="ListParagraph"/>
        <w:numPr>
          <w:ilvl w:val="1"/>
          <w:numId w:val="3"/>
        </w:numPr>
        <w:tabs>
          <w:tab w:val="left" w:pos="834"/>
        </w:tabs>
        <w:ind w:right="109"/>
        <w:jc w:val="both"/>
        <w:rPr>
          <w:rFonts w:ascii="Arial" w:hAnsi="Arial" w:cs="Arial"/>
          <w:sz w:val="24"/>
        </w:rPr>
      </w:pPr>
      <w:r>
        <w:rPr>
          <w:rFonts w:ascii="Arial" w:hAnsi="Arial" w:cs="Arial"/>
          <w:sz w:val="24"/>
        </w:rPr>
        <w:t>GBC</w:t>
      </w:r>
      <w:r w:rsidR="008C17E0" w:rsidRPr="00734605">
        <w:rPr>
          <w:rFonts w:ascii="Arial" w:hAnsi="Arial" w:cs="Arial"/>
          <w:sz w:val="24"/>
        </w:rPr>
        <w:t xml:space="preserve"> also attends and supports the MARAC (Multi Agency Risk Assessment Conference) which is a meeting where information is shared on the highest risk domestic abuse cases between representatives of local police, probation, health, </w:t>
      </w:r>
      <w:r w:rsidR="008C17E0" w:rsidRPr="00734605">
        <w:rPr>
          <w:rFonts w:ascii="Arial" w:hAnsi="Arial" w:cs="Arial"/>
          <w:sz w:val="24"/>
        </w:rPr>
        <w:lastRenderedPageBreak/>
        <w:t>child protection, housing</w:t>
      </w:r>
      <w:r w:rsidR="008C17E0" w:rsidRPr="00734605">
        <w:rPr>
          <w:rFonts w:ascii="Arial" w:hAnsi="Arial" w:cs="Arial"/>
          <w:spacing w:val="-16"/>
          <w:sz w:val="24"/>
        </w:rPr>
        <w:t xml:space="preserve"> </w:t>
      </w:r>
      <w:r w:rsidR="008C17E0" w:rsidRPr="00734605">
        <w:rPr>
          <w:rFonts w:ascii="Arial" w:hAnsi="Arial" w:cs="Arial"/>
          <w:sz w:val="24"/>
        </w:rPr>
        <w:t>practitioners,</w:t>
      </w:r>
      <w:r w:rsidR="008C17E0" w:rsidRPr="00734605">
        <w:rPr>
          <w:rFonts w:ascii="Arial" w:hAnsi="Arial" w:cs="Arial"/>
          <w:spacing w:val="-15"/>
          <w:sz w:val="24"/>
        </w:rPr>
        <w:t xml:space="preserve"> </w:t>
      </w:r>
      <w:r w:rsidR="008C17E0" w:rsidRPr="00734605">
        <w:rPr>
          <w:rFonts w:ascii="Arial" w:hAnsi="Arial" w:cs="Arial"/>
          <w:sz w:val="24"/>
        </w:rPr>
        <w:t>Independent</w:t>
      </w:r>
      <w:r w:rsidR="008C17E0" w:rsidRPr="00734605">
        <w:rPr>
          <w:rFonts w:ascii="Arial" w:hAnsi="Arial" w:cs="Arial"/>
          <w:spacing w:val="-14"/>
          <w:sz w:val="24"/>
        </w:rPr>
        <w:t xml:space="preserve"> </w:t>
      </w:r>
      <w:r w:rsidR="008C17E0" w:rsidRPr="00734605">
        <w:rPr>
          <w:rFonts w:ascii="Arial" w:hAnsi="Arial" w:cs="Arial"/>
          <w:sz w:val="24"/>
        </w:rPr>
        <w:t>Domestic</w:t>
      </w:r>
      <w:r w:rsidR="008C17E0" w:rsidRPr="00734605">
        <w:rPr>
          <w:rFonts w:ascii="Arial" w:hAnsi="Arial" w:cs="Arial"/>
          <w:spacing w:val="-15"/>
          <w:sz w:val="24"/>
        </w:rPr>
        <w:t xml:space="preserve"> </w:t>
      </w:r>
      <w:r w:rsidR="008C17E0" w:rsidRPr="00734605">
        <w:rPr>
          <w:rFonts w:ascii="Arial" w:hAnsi="Arial" w:cs="Arial"/>
          <w:sz w:val="24"/>
        </w:rPr>
        <w:t>Violence</w:t>
      </w:r>
      <w:r w:rsidR="008C17E0" w:rsidRPr="00734605">
        <w:rPr>
          <w:rFonts w:ascii="Arial" w:hAnsi="Arial" w:cs="Arial"/>
          <w:spacing w:val="-15"/>
          <w:sz w:val="24"/>
        </w:rPr>
        <w:t xml:space="preserve"> </w:t>
      </w:r>
      <w:r w:rsidR="008C17E0" w:rsidRPr="00734605">
        <w:rPr>
          <w:rFonts w:ascii="Arial" w:hAnsi="Arial" w:cs="Arial"/>
          <w:sz w:val="24"/>
        </w:rPr>
        <w:t>Advisors</w:t>
      </w:r>
      <w:r w:rsidR="008C17E0" w:rsidRPr="00734605">
        <w:rPr>
          <w:rFonts w:ascii="Arial" w:hAnsi="Arial" w:cs="Arial"/>
          <w:spacing w:val="-15"/>
          <w:sz w:val="24"/>
        </w:rPr>
        <w:t xml:space="preserve"> </w:t>
      </w:r>
      <w:r w:rsidR="008C17E0" w:rsidRPr="00734605">
        <w:rPr>
          <w:rFonts w:ascii="Arial" w:hAnsi="Arial" w:cs="Arial"/>
          <w:sz w:val="24"/>
        </w:rPr>
        <w:t>(IDVAs)</w:t>
      </w:r>
      <w:r w:rsidR="008C17E0" w:rsidRPr="00734605">
        <w:rPr>
          <w:rFonts w:ascii="Arial" w:hAnsi="Arial" w:cs="Arial"/>
          <w:spacing w:val="-15"/>
          <w:sz w:val="24"/>
        </w:rPr>
        <w:t xml:space="preserve"> </w:t>
      </w:r>
      <w:r w:rsidR="008C17E0" w:rsidRPr="00734605">
        <w:rPr>
          <w:rFonts w:ascii="Arial" w:hAnsi="Arial" w:cs="Arial"/>
          <w:sz w:val="24"/>
        </w:rPr>
        <w:t>and</w:t>
      </w:r>
      <w:r w:rsidR="008C17E0" w:rsidRPr="00734605">
        <w:rPr>
          <w:rFonts w:ascii="Arial" w:hAnsi="Arial" w:cs="Arial"/>
          <w:spacing w:val="-14"/>
          <w:sz w:val="24"/>
        </w:rPr>
        <w:t xml:space="preserve"> </w:t>
      </w:r>
      <w:r w:rsidR="008C17E0" w:rsidRPr="00734605">
        <w:rPr>
          <w:rFonts w:ascii="Arial" w:hAnsi="Arial" w:cs="Arial"/>
          <w:sz w:val="24"/>
        </w:rPr>
        <w:t>other</w:t>
      </w:r>
      <w:r w:rsidR="008C17E0" w:rsidRPr="00734605">
        <w:rPr>
          <w:rFonts w:ascii="Arial" w:hAnsi="Arial" w:cs="Arial"/>
          <w:spacing w:val="-15"/>
          <w:sz w:val="24"/>
        </w:rPr>
        <w:t xml:space="preserve"> </w:t>
      </w:r>
      <w:r w:rsidR="008C17E0" w:rsidRPr="00734605">
        <w:rPr>
          <w:rFonts w:ascii="Arial" w:hAnsi="Arial" w:cs="Arial"/>
          <w:sz w:val="24"/>
        </w:rPr>
        <w:t xml:space="preserve">specialists from the statutory and voluntary sectors. Where these groups identify potential abuse or slavery, the necessary enforcement agencies are </w:t>
      </w:r>
      <w:proofErr w:type="gramStart"/>
      <w:r w:rsidR="008C17E0" w:rsidRPr="00734605">
        <w:rPr>
          <w:rFonts w:ascii="Arial" w:hAnsi="Arial" w:cs="Arial"/>
          <w:sz w:val="24"/>
        </w:rPr>
        <w:t>informed</w:t>
      </w:r>
      <w:proofErr w:type="gramEnd"/>
      <w:r w:rsidR="008C17E0" w:rsidRPr="00734605">
        <w:rPr>
          <w:rFonts w:ascii="Arial" w:hAnsi="Arial" w:cs="Arial"/>
          <w:sz w:val="24"/>
        </w:rPr>
        <w:t xml:space="preserve"> and referrals are made to local and national support</w:t>
      </w:r>
      <w:r w:rsidR="008C17E0" w:rsidRPr="00734605">
        <w:rPr>
          <w:rFonts w:ascii="Arial" w:hAnsi="Arial" w:cs="Arial"/>
          <w:spacing w:val="-3"/>
          <w:sz w:val="24"/>
        </w:rPr>
        <w:t xml:space="preserve"> </w:t>
      </w:r>
      <w:r w:rsidR="008C17E0" w:rsidRPr="00734605">
        <w:rPr>
          <w:rFonts w:ascii="Arial" w:hAnsi="Arial" w:cs="Arial"/>
          <w:sz w:val="24"/>
        </w:rPr>
        <w:t>agencies.</w:t>
      </w:r>
    </w:p>
    <w:p w14:paraId="38C617EA" w14:textId="77777777" w:rsidR="00E84193" w:rsidRDefault="00E84193" w:rsidP="00E84193">
      <w:pPr>
        <w:pStyle w:val="ListParagraph"/>
        <w:tabs>
          <w:tab w:val="left" w:pos="834"/>
        </w:tabs>
        <w:spacing w:before="34"/>
        <w:ind w:left="863" w:right="110" w:firstLine="0"/>
        <w:jc w:val="left"/>
        <w:rPr>
          <w:rFonts w:ascii="Arial" w:hAnsi="Arial" w:cs="Arial"/>
          <w:sz w:val="24"/>
        </w:rPr>
      </w:pPr>
    </w:p>
    <w:p w14:paraId="4DC585A6" w14:textId="2DDFF299" w:rsidR="00192A90" w:rsidRDefault="00EF7EA5">
      <w:pPr>
        <w:pStyle w:val="ListParagraph"/>
        <w:numPr>
          <w:ilvl w:val="1"/>
          <w:numId w:val="3"/>
        </w:numPr>
        <w:tabs>
          <w:tab w:val="left" w:pos="834"/>
        </w:tabs>
        <w:spacing w:before="34"/>
        <w:ind w:right="110"/>
        <w:jc w:val="both"/>
        <w:rPr>
          <w:rFonts w:ascii="Arial" w:hAnsi="Arial" w:cs="Arial"/>
          <w:sz w:val="24"/>
        </w:rPr>
      </w:pPr>
      <w:r>
        <w:rPr>
          <w:rFonts w:ascii="Arial" w:hAnsi="Arial" w:cs="Arial"/>
          <w:sz w:val="24"/>
        </w:rPr>
        <w:t>GBC</w:t>
      </w:r>
      <w:r w:rsidR="004A4234" w:rsidRPr="00734605">
        <w:rPr>
          <w:rFonts w:ascii="Arial" w:hAnsi="Arial" w:cs="Arial"/>
          <w:sz w:val="24"/>
        </w:rPr>
        <w:t xml:space="preserve"> </w:t>
      </w:r>
      <w:r w:rsidR="00C12DF9">
        <w:rPr>
          <w:rFonts w:ascii="Arial" w:hAnsi="Arial" w:cs="Arial"/>
          <w:sz w:val="24"/>
        </w:rPr>
        <w:t xml:space="preserve">has </w:t>
      </w:r>
      <w:r w:rsidR="004A4234" w:rsidRPr="00734605">
        <w:rPr>
          <w:rFonts w:ascii="Arial" w:hAnsi="Arial" w:cs="Arial"/>
          <w:sz w:val="24"/>
        </w:rPr>
        <w:t xml:space="preserve">a </w:t>
      </w:r>
      <w:r w:rsidR="008C17E0" w:rsidRPr="00734605">
        <w:rPr>
          <w:rFonts w:ascii="Arial" w:hAnsi="Arial" w:cs="Arial"/>
          <w:sz w:val="24"/>
        </w:rPr>
        <w:t>Corporate</w:t>
      </w:r>
      <w:r w:rsidR="008C17E0" w:rsidRPr="00734605">
        <w:rPr>
          <w:rFonts w:ascii="Arial" w:hAnsi="Arial" w:cs="Arial"/>
          <w:spacing w:val="-7"/>
          <w:sz w:val="24"/>
        </w:rPr>
        <w:t xml:space="preserve"> </w:t>
      </w:r>
      <w:r w:rsidR="008C17E0" w:rsidRPr="00734605">
        <w:rPr>
          <w:rFonts w:ascii="Arial" w:hAnsi="Arial" w:cs="Arial"/>
          <w:sz w:val="24"/>
        </w:rPr>
        <w:t>Safeguarding</w:t>
      </w:r>
      <w:r w:rsidR="008C17E0" w:rsidRPr="00734605">
        <w:rPr>
          <w:rFonts w:ascii="Arial" w:hAnsi="Arial" w:cs="Arial"/>
          <w:spacing w:val="-4"/>
          <w:sz w:val="24"/>
        </w:rPr>
        <w:t xml:space="preserve"> </w:t>
      </w:r>
      <w:r w:rsidR="008C17E0" w:rsidRPr="00734605">
        <w:rPr>
          <w:rFonts w:ascii="Arial" w:hAnsi="Arial" w:cs="Arial"/>
          <w:sz w:val="24"/>
        </w:rPr>
        <w:t>Group</w:t>
      </w:r>
      <w:r w:rsidR="008C17E0" w:rsidRPr="00734605">
        <w:rPr>
          <w:rFonts w:ascii="Arial" w:hAnsi="Arial" w:cs="Arial"/>
          <w:spacing w:val="-4"/>
          <w:sz w:val="24"/>
        </w:rPr>
        <w:t xml:space="preserve"> </w:t>
      </w:r>
      <w:r w:rsidR="004A4234" w:rsidRPr="00734605">
        <w:rPr>
          <w:rFonts w:ascii="Arial" w:hAnsi="Arial" w:cs="Arial"/>
          <w:spacing w:val="-4"/>
          <w:sz w:val="24"/>
        </w:rPr>
        <w:t>which raise</w:t>
      </w:r>
      <w:r w:rsidR="000F02A0">
        <w:rPr>
          <w:rFonts w:ascii="Arial" w:hAnsi="Arial" w:cs="Arial"/>
          <w:spacing w:val="-4"/>
          <w:sz w:val="24"/>
        </w:rPr>
        <w:t>s</w:t>
      </w:r>
      <w:r w:rsidR="004A4234" w:rsidRPr="00734605">
        <w:rPr>
          <w:rFonts w:ascii="Arial" w:hAnsi="Arial" w:cs="Arial"/>
          <w:spacing w:val="-4"/>
          <w:sz w:val="24"/>
        </w:rPr>
        <w:t xml:space="preserve"> </w:t>
      </w:r>
      <w:r w:rsidR="00E6321E" w:rsidRPr="00734605">
        <w:rPr>
          <w:rFonts w:ascii="Arial" w:hAnsi="Arial" w:cs="Arial"/>
          <w:spacing w:val="-4"/>
          <w:sz w:val="24"/>
        </w:rPr>
        <w:t>awareness of corporate</w:t>
      </w:r>
      <w:r w:rsidR="004A4234" w:rsidRPr="00734605">
        <w:rPr>
          <w:rFonts w:ascii="Arial" w:hAnsi="Arial" w:cs="Arial"/>
          <w:spacing w:val="-4"/>
          <w:sz w:val="24"/>
        </w:rPr>
        <w:t xml:space="preserve"> </w:t>
      </w:r>
      <w:r w:rsidR="00E6321E" w:rsidRPr="00734605">
        <w:rPr>
          <w:rFonts w:ascii="Arial" w:hAnsi="Arial" w:cs="Arial"/>
          <w:spacing w:val="-4"/>
          <w:sz w:val="24"/>
        </w:rPr>
        <w:t>safeguarding res</w:t>
      </w:r>
      <w:r w:rsidR="004A4234" w:rsidRPr="00734605">
        <w:rPr>
          <w:rFonts w:ascii="Arial" w:hAnsi="Arial" w:cs="Arial"/>
          <w:spacing w:val="-4"/>
          <w:sz w:val="24"/>
        </w:rPr>
        <w:t>p</w:t>
      </w:r>
      <w:r w:rsidR="00E6321E" w:rsidRPr="00734605">
        <w:rPr>
          <w:rFonts w:ascii="Arial" w:hAnsi="Arial" w:cs="Arial"/>
          <w:spacing w:val="-4"/>
          <w:sz w:val="24"/>
        </w:rPr>
        <w:t>onsibilit</w:t>
      </w:r>
      <w:r w:rsidR="004A4234" w:rsidRPr="00734605">
        <w:rPr>
          <w:rFonts w:ascii="Arial" w:hAnsi="Arial" w:cs="Arial"/>
          <w:spacing w:val="-4"/>
          <w:sz w:val="24"/>
        </w:rPr>
        <w:t>i</w:t>
      </w:r>
      <w:r w:rsidR="00E6321E" w:rsidRPr="00734605">
        <w:rPr>
          <w:rFonts w:ascii="Arial" w:hAnsi="Arial" w:cs="Arial"/>
          <w:spacing w:val="-4"/>
          <w:sz w:val="24"/>
        </w:rPr>
        <w:t>e</w:t>
      </w:r>
      <w:r w:rsidR="004A4234" w:rsidRPr="00734605">
        <w:rPr>
          <w:rFonts w:ascii="Arial" w:hAnsi="Arial" w:cs="Arial"/>
          <w:spacing w:val="-4"/>
          <w:sz w:val="24"/>
        </w:rPr>
        <w:t xml:space="preserve">s and </w:t>
      </w:r>
      <w:r w:rsidR="008C17E0" w:rsidRPr="00734605">
        <w:rPr>
          <w:rFonts w:ascii="Arial" w:hAnsi="Arial" w:cs="Arial"/>
          <w:sz w:val="24"/>
        </w:rPr>
        <w:t>review</w:t>
      </w:r>
      <w:r w:rsidR="000F02A0">
        <w:rPr>
          <w:rFonts w:ascii="Arial" w:hAnsi="Arial" w:cs="Arial"/>
          <w:sz w:val="24"/>
        </w:rPr>
        <w:t>s</w:t>
      </w:r>
      <w:r w:rsidR="008C17E0" w:rsidRPr="00734605">
        <w:rPr>
          <w:rFonts w:ascii="Arial" w:hAnsi="Arial" w:cs="Arial"/>
          <w:spacing w:val="-5"/>
          <w:sz w:val="24"/>
        </w:rPr>
        <w:t xml:space="preserve"> </w:t>
      </w:r>
      <w:r w:rsidR="008C17E0" w:rsidRPr="00734605">
        <w:rPr>
          <w:rFonts w:ascii="Arial" w:hAnsi="Arial" w:cs="Arial"/>
          <w:sz w:val="24"/>
        </w:rPr>
        <w:t>all</w:t>
      </w:r>
      <w:r w:rsidR="008C17E0" w:rsidRPr="00734605">
        <w:rPr>
          <w:rFonts w:ascii="Arial" w:hAnsi="Arial" w:cs="Arial"/>
          <w:spacing w:val="-5"/>
          <w:sz w:val="24"/>
        </w:rPr>
        <w:t xml:space="preserve"> </w:t>
      </w:r>
      <w:r w:rsidR="008C17E0" w:rsidRPr="00734605">
        <w:rPr>
          <w:rFonts w:ascii="Arial" w:hAnsi="Arial" w:cs="Arial"/>
          <w:sz w:val="24"/>
        </w:rPr>
        <w:t>safeguarding</w:t>
      </w:r>
      <w:r w:rsidR="008C17E0" w:rsidRPr="00734605">
        <w:rPr>
          <w:rFonts w:ascii="Arial" w:hAnsi="Arial" w:cs="Arial"/>
          <w:spacing w:val="-5"/>
          <w:sz w:val="24"/>
        </w:rPr>
        <w:t xml:space="preserve"> </w:t>
      </w:r>
      <w:r w:rsidR="008C17E0" w:rsidRPr="00734605">
        <w:rPr>
          <w:rFonts w:ascii="Arial" w:hAnsi="Arial" w:cs="Arial"/>
          <w:sz w:val="24"/>
        </w:rPr>
        <w:t>referrals</w:t>
      </w:r>
      <w:r w:rsidR="008C17E0" w:rsidRPr="00734605">
        <w:rPr>
          <w:rFonts w:ascii="Arial" w:hAnsi="Arial" w:cs="Arial"/>
          <w:spacing w:val="-4"/>
          <w:sz w:val="24"/>
        </w:rPr>
        <w:t xml:space="preserve"> </w:t>
      </w:r>
      <w:r w:rsidR="004A4234" w:rsidRPr="00734605">
        <w:rPr>
          <w:rFonts w:ascii="Arial" w:hAnsi="Arial" w:cs="Arial"/>
          <w:spacing w:val="-4"/>
          <w:sz w:val="24"/>
        </w:rPr>
        <w:t xml:space="preserve">to ensure that </w:t>
      </w:r>
      <w:r w:rsidR="008C17E0" w:rsidRPr="00734605">
        <w:rPr>
          <w:rFonts w:ascii="Arial" w:hAnsi="Arial" w:cs="Arial"/>
          <w:sz w:val="24"/>
        </w:rPr>
        <w:t>cases</w:t>
      </w:r>
      <w:r w:rsidR="008C17E0" w:rsidRPr="00734605">
        <w:rPr>
          <w:rFonts w:ascii="Arial" w:hAnsi="Arial" w:cs="Arial"/>
          <w:spacing w:val="-10"/>
          <w:sz w:val="24"/>
        </w:rPr>
        <w:t xml:space="preserve"> </w:t>
      </w:r>
      <w:r w:rsidR="008C17E0" w:rsidRPr="00734605">
        <w:rPr>
          <w:rFonts w:ascii="Arial" w:hAnsi="Arial" w:cs="Arial"/>
          <w:sz w:val="24"/>
        </w:rPr>
        <w:t>of</w:t>
      </w:r>
      <w:r w:rsidR="008C17E0" w:rsidRPr="00734605">
        <w:rPr>
          <w:rFonts w:ascii="Arial" w:hAnsi="Arial" w:cs="Arial"/>
          <w:spacing w:val="-5"/>
          <w:sz w:val="24"/>
        </w:rPr>
        <w:t xml:space="preserve"> </w:t>
      </w:r>
      <w:proofErr w:type="gramStart"/>
      <w:r w:rsidR="008C17E0" w:rsidRPr="00734605">
        <w:rPr>
          <w:rFonts w:ascii="Arial" w:hAnsi="Arial" w:cs="Arial"/>
          <w:sz w:val="24"/>
        </w:rPr>
        <w:t>modern</w:t>
      </w:r>
      <w:r w:rsidR="008C17E0" w:rsidRPr="00734605">
        <w:rPr>
          <w:rFonts w:ascii="Arial" w:hAnsi="Arial" w:cs="Arial"/>
          <w:spacing w:val="-9"/>
          <w:sz w:val="24"/>
        </w:rPr>
        <w:t xml:space="preserve"> </w:t>
      </w:r>
      <w:r w:rsidR="008C17E0" w:rsidRPr="00734605">
        <w:rPr>
          <w:rFonts w:ascii="Arial" w:hAnsi="Arial" w:cs="Arial"/>
          <w:sz w:val="24"/>
        </w:rPr>
        <w:t>day</w:t>
      </w:r>
      <w:proofErr w:type="gramEnd"/>
      <w:r w:rsidR="008C17E0" w:rsidRPr="00734605">
        <w:rPr>
          <w:rFonts w:ascii="Arial" w:hAnsi="Arial" w:cs="Arial"/>
          <w:spacing w:val="-7"/>
          <w:sz w:val="24"/>
        </w:rPr>
        <w:t xml:space="preserve"> </w:t>
      </w:r>
      <w:r w:rsidR="008C17E0" w:rsidRPr="00734605">
        <w:rPr>
          <w:rFonts w:ascii="Arial" w:hAnsi="Arial" w:cs="Arial"/>
          <w:sz w:val="24"/>
        </w:rPr>
        <w:t>slavery</w:t>
      </w:r>
      <w:r w:rsidR="008C17E0" w:rsidRPr="00734605">
        <w:rPr>
          <w:rFonts w:ascii="Arial" w:hAnsi="Arial" w:cs="Arial"/>
          <w:spacing w:val="-5"/>
          <w:sz w:val="24"/>
        </w:rPr>
        <w:t xml:space="preserve"> </w:t>
      </w:r>
      <w:r w:rsidR="004A4234" w:rsidRPr="00734605">
        <w:rPr>
          <w:rFonts w:ascii="Arial" w:hAnsi="Arial" w:cs="Arial"/>
          <w:spacing w:val="-5"/>
          <w:sz w:val="24"/>
        </w:rPr>
        <w:t xml:space="preserve">are identified and </w:t>
      </w:r>
      <w:r w:rsidR="008C17E0" w:rsidRPr="00734605">
        <w:rPr>
          <w:rFonts w:ascii="Arial" w:hAnsi="Arial" w:cs="Arial"/>
          <w:sz w:val="24"/>
        </w:rPr>
        <w:t>the</w:t>
      </w:r>
      <w:r w:rsidR="008C17E0" w:rsidRPr="00734605">
        <w:rPr>
          <w:rFonts w:ascii="Arial" w:hAnsi="Arial" w:cs="Arial"/>
          <w:spacing w:val="-7"/>
          <w:sz w:val="24"/>
        </w:rPr>
        <w:t xml:space="preserve"> </w:t>
      </w:r>
      <w:r w:rsidR="008C17E0" w:rsidRPr="00734605">
        <w:rPr>
          <w:rFonts w:ascii="Arial" w:hAnsi="Arial" w:cs="Arial"/>
          <w:sz w:val="24"/>
        </w:rPr>
        <w:t>appropriate</w:t>
      </w:r>
      <w:r w:rsidR="008C17E0" w:rsidRPr="00734605">
        <w:rPr>
          <w:rFonts w:ascii="Arial" w:hAnsi="Arial" w:cs="Arial"/>
          <w:spacing w:val="-7"/>
          <w:sz w:val="24"/>
        </w:rPr>
        <w:t xml:space="preserve"> </w:t>
      </w:r>
      <w:r w:rsidR="008C17E0" w:rsidRPr="00734605">
        <w:rPr>
          <w:rFonts w:ascii="Arial" w:hAnsi="Arial" w:cs="Arial"/>
          <w:sz w:val="24"/>
        </w:rPr>
        <w:t>referrals</w:t>
      </w:r>
      <w:r w:rsidR="008C17E0" w:rsidRPr="00734605">
        <w:rPr>
          <w:rFonts w:ascii="Arial" w:hAnsi="Arial" w:cs="Arial"/>
          <w:spacing w:val="-6"/>
          <w:sz w:val="24"/>
        </w:rPr>
        <w:t xml:space="preserve"> </w:t>
      </w:r>
      <w:r w:rsidR="008C17E0" w:rsidRPr="00734605">
        <w:rPr>
          <w:rFonts w:ascii="Arial" w:hAnsi="Arial" w:cs="Arial"/>
          <w:sz w:val="24"/>
        </w:rPr>
        <w:t>are</w:t>
      </w:r>
      <w:r w:rsidR="008C17E0" w:rsidRPr="00734605">
        <w:rPr>
          <w:rFonts w:ascii="Arial" w:hAnsi="Arial" w:cs="Arial"/>
          <w:spacing w:val="-7"/>
          <w:sz w:val="24"/>
        </w:rPr>
        <w:t xml:space="preserve"> </w:t>
      </w:r>
      <w:r w:rsidR="008C17E0" w:rsidRPr="00734605">
        <w:rPr>
          <w:rFonts w:ascii="Arial" w:hAnsi="Arial" w:cs="Arial"/>
          <w:sz w:val="24"/>
        </w:rPr>
        <w:t>made. The Group provide</w:t>
      </w:r>
      <w:r w:rsidR="000F02A0">
        <w:rPr>
          <w:rFonts w:ascii="Arial" w:hAnsi="Arial" w:cs="Arial"/>
          <w:sz w:val="24"/>
        </w:rPr>
        <w:t>s</w:t>
      </w:r>
      <w:r w:rsidR="008C17E0" w:rsidRPr="00734605">
        <w:rPr>
          <w:rFonts w:ascii="Arial" w:hAnsi="Arial" w:cs="Arial"/>
          <w:sz w:val="24"/>
        </w:rPr>
        <w:t xml:space="preserve"> advice and guidance to all appropriate staff on the signs and indicators of where </w:t>
      </w:r>
      <w:proofErr w:type="gramStart"/>
      <w:r w:rsidR="008C17E0" w:rsidRPr="00734605">
        <w:rPr>
          <w:rFonts w:ascii="Arial" w:hAnsi="Arial" w:cs="Arial"/>
          <w:sz w:val="24"/>
        </w:rPr>
        <w:t>modern day</w:t>
      </w:r>
      <w:proofErr w:type="gramEnd"/>
      <w:r w:rsidR="008C17E0" w:rsidRPr="00734605">
        <w:rPr>
          <w:rFonts w:ascii="Arial" w:hAnsi="Arial" w:cs="Arial"/>
          <w:sz w:val="24"/>
        </w:rPr>
        <w:t xml:space="preserve"> slavery may be</w:t>
      </w:r>
      <w:r w:rsidR="008C17E0" w:rsidRPr="00734605">
        <w:rPr>
          <w:rFonts w:ascii="Arial" w:hAnsi="Arial" w:cs="Arial"/>
          <w:spacing w:val="-8"/>
          <w:sz w:val="24"/>
        </w:rPr>
        <w:t xml:space="preserve"> </w:t>
      </w:r>
      <w:r w:rsidR="008C17E0" w:rsidRPr="00734605">
        <w:rPr>
          <w:rFonts w:ascii="Arial" w:hAnsi="Arial" w:cs="Arial"/>
          <w:sz w:val="24"/>
        </w:rPr>
        <w:t>present.</w:t>
      </w:r>
      <w:r w:rsidR="00E80033" w:rsidRPr="00734605">
        <w:rPr>
          <w:rFonts w:ascii="Arial" w:hAnsi="Arial" w:cs="Arial"/>
          <w:sz w:val="24"/>
        </w:rPr>
        <w:t xml:space="preserve"> It </w:t>
      </w:r>
      <w:r w:rsidR="000F02A0">
        <w:rPr>
          <w:rFonts w:ascii="Arial" w:hAnsi="Arial" w:cs="Arial"/>
          <w:sz w:val="24"/>
        </w:rPr>
        <w:t xml:space="preserve">is </w:t>
      </w:r>
      <w:r w:rsidR="00E80033" w:rsidRPr="00734605">
        <w:rPr>
          <w:rFonts w:ascii="Arial" w:hAnsi="Arial" w:cs="Arial"/>
          <w:sz w:val="24"/>
        </w:rPr>
        <w:t xml:space="preserve">also </w:t>
      </w:r>
      <w:r w:rsidR="000F02A0">
        <w:rPr>
          <w:rFonts w:ascii="Arial" w:hAnsi="Arial" w:cs="Arial"/>
          <w:sz w:val="24"/>
        </w:rPr>
        <w:t xml:space="preserve">undertaking a programme of </w:t>
      </w:r>
      <w:r w:rsidR="00E80033" w:rsidRPr="00734605">
        <w:rPr>
          <w:rFonts w:ascii="Arial" w:hAnsi="Arial" w:cs="Arial"/>
          <w:sz w:val="24"/>
        </w:rPr>
        <w:t>review</w:t>
      </w:r>
      <w:r w:rsidR="000F02A0">
        <w:rPr>
          <w:rFonts w:ascii="Arial" w:hAnsi="Arial" w:cs="Arial"/>
          <w:sz w:val="24"/>
        </w:rPr>
        <w:t xml:space="preserve">s / </w:t>
      </w:r>
      <w:r w:rsidR="00E80033" w:rsidRPr="00734605">
        <w:rPr>
          <w:rFonts w:ascii="Arial" w:hAnsi="Arial" w:cs="Arial"/>
          <w:sz w:val="24"/>
        </w:rPr>
        <w:t>update</w:t>
      </w:r>
      <w:r w:rsidR="000F02A0">
        <w:rPr>
          <w:rFonts w:ascii="Arial" w:hAnsi="Arial" w:cs="Arial"/>
          <w:sz w:val="24"/>
        </w:rPr>
        <w:t>s to</w:t>
      </w:r>
      <w:r w:rsidR="00E80033" w:rsidRPr="00734605">
        <w:rPr>
          <w:rFonts w:ascii="Arial" w:hAnsi="Arial" w:cs="Arial"/>
          <w:sz w:val="24"/>
        </w:rPr>
        <w:t xml:space="preserve"> all relevant policies to ensure compliance with the Modern Slavery Act 2015.</w:t>
      </w:r>
    </w:p>
    <w:p w14:paraId="3AB6B49B" w14:textId="77777777" w:rsidR="00927514" w:rsidRPr="00927514" w:rsidRDefault="00927514" w:rsidP="00927514">
      <w:pPr>
        <w:pStyle w:val="ListParagraph"/>
        <w:rPr>
          <w:rFonts w:ascii="Arial" w:hAnsi="Arial" w:cs="Arial"/>
          <w:sz w:val="24"/>
        </w:rPr>
      </w:pPr>
    </w:p>
    <w:p w14:paraId="1B70353A" w14:textId="672036CE" w:rsidR="00927514" w:rsidRPr="00734605" w:rsidRDefault="00927514">
      <w:pPr>
        <w:pStyle w:val="ListParagraph"/>
        <w:numPr>
          <w:ilvl w:val="1"/>
          <w:numId w:val="3"/>
        </w:numPr>
        <w:tabs>
          <w:tab w:val="left" w:pos="834"/>
        </w:tabs>
        <w:spacing w:before="34"/>
        <w:ind w:right="110"/>
        <w:jc w:val="both"/>
        <w:rPr>
          <w:rFonts w:ascii="Arial" w:hAnsi="Arial" w:cs="Arial"/>
          <w:sz w:val="24"/>
        </w:rPr>
      </w:pPr>
      <w:r>
        <w:rPr>
          <w:rFonts w:ascii="Arial" w:hAnsi="Arial" w:cs="Arial"/>
          <w:sz w:val="24"/>
        </w:rPr>
        <w:t xml:space="preserve">Nottingham City Council operate a Slavery Exploitation Team (SET) which extends into Gedling </w:t>
      </w:r>
      <w:r w:rsidRPr="00927514">
        <w:rPr>
          <w:rFonts w:ascii="Arial" w:hAnsi="Arial" w:cs="Arial"/>
          <w:sz w:val="24"/>
        </w:rPr>
        <w:t xml:space="preserve">and takes referrals where there are concerns about exploitation, working with partners to support victims and reduce harm. The team’s focus has been to develop a structure through which professionals can refer known or suspected victims of exploitation, slavery or trafficking and share situations where suspicious activity has been highlighted. Central to the team’s responsibilities is </w:t>
      </w:r>
      <w:r w:rsidR="00E1505D">
        <w:rPr>
          <w:rFonts w:ascii="Arial" w:hAnsi="Arial" w:cs="Arial"/>
          <w:sz w:val="24"/>
        </w:rPr>
        <w:t xml:space="preserve">the </w:t>
      </w:r>
      <w:r w:rsidRPr="00927514">
        <w:rPr>
          <w:rFonts w:ascii="Arial" w:hAnsi="Arial" w:cs="Arial"/>
          <w:sz w:val="24"/>
        </w:rPr>
        <w:t>coordination and chairing of the monthly SERAC (Slavery Exploitation Risk Assessment Conference) meetings. The team receives and reviews all referrals to the SERAC, in addition to dealing with queries raised by colleagues and external partners. SET seeks to establish the wider background to cases and works with partners to identify action plans.</w:t>
      </w:r>
    </w:p>
    <w:p w14:paraId="2DA4FF02" w14:textId="77777777" w:rsidR="00192A90" w:rsidRPr="00734605" w:rsidRDefault="00192A90">
      <w:pPr>
        <w:pStyle w:val="BodyText"/>
        <w:spacing w:before="1"/>
        <w:rPr>
          <w:rFonts w:ascii="Arial" w:hAnsi="Arial" w:cs="Arial"/>
        </w:rPr>
      </w:pPr>
    </w:p>
    <w:p w14:paraId="2DD7B111" w14:textId="77777777" w:rsidR="00192A90" w:rsidRPr="00734605" w:rsidRDefault="008C17E0">
      <w:pPr>
        <w:pStyle w:val="Heading1"/>
        <w:numPr>
          <w:ilvl w:val="0"/>
          <w:numId w:val="3"/>
        </w:numPr>
        <w:tabs>
          <w:tab w:val="left" w:pos="833"/>
          <w:tab w:val="left" w:pos="834"/>
        </w:tabs>
        <w:spacing w:before="1"/>
        <w:ind w:hanging="722"/>
        <w:rPr>
          <w:rFonts w:ascii="Arial" w:hAnsi="Arial" w:cs="Arial"/>
          <w:u w:val="none"/>
        </w:rPr>
      </w:pPr>
      <w:r w:rsidRPr="00734605">
        <w:rPr>
          <w:rFonts w:ascii="Arial" w:hAnsi="Arial" w:cs="Arial"/>
        </w:rPr>
        <w:t>Monitoring our</w:t>
      </w:r>
      <w:r w:rsidRPr="00734605">
        <w:rPr>
          <w:rFonts w:ascii="Arial" w:hAnsi="Arial" w:cs="Arial"/>
          <w:spacing w:val="-5"/>
        </w:rPr>
        <w:t xml:space="preserve"> </w:t>
      </w:r>
      <w:r w:rsidRPr="00734605">
        <w:rPr>
          <w:rFonts w:ascii="Arial" w:hAnsi="Arial" w:cs="Arial"/>
        </w:rPr>
        <w:t>Effectiveness</w:t>
      </w:r>
    </w:p>
    <w:p w14:paraId="46B09BA3" w14:textId="77777777" w:rsidR="00192A90" w:rsidRPr="00734605" w:rsidRDefault="00192A90">
      <w:pPr>
        <w:pStyle w:val="BodyText"/>
        <w:spacing w:before="9"/>
        <w:rPr>
          <w:rFonts w:ascii="Arial" w:hAnsi="Arial" w:cs="Arial"/>
          <w:b/>
          <w:sz w:val="19"/>
        </w:rPr>
      </w:pPr>
    </w:p>
    <w:p w14:paraId="004F9A7B" w14:textId="695FD3EA" w:rsidR="00192A90" w:rsidRPr="00734605" w:rsidRDefault="00EF7EA5">
      <w:pPr>
        <w:pStyle w:val="ListParagraph"/>
        <w:numPr>
          <w:ilvl w:val="1"/>
          <w:numId w:val="3"/>
        </w:numPr>
        <w:tabs>
          <w:tab w:val="left" w:pos="834"/>
        </w:tabs>
        <w:spacing w:before="51"/>
        <w:ind w:right="116"/>
        <w:jc w:val="both"/>
        <w:rPr>
          <w:rFonts w:ascii="Arial" w:hAnsi="Arial" w:cs="Arial"/>
          <w:sz w:val="24"/>
        </w:rPr>
      </w:pPr>
      <w:r>
        <w:rPr>
          <w:rFonts w:ascii="Arial" w:hAnsi="Arial" w:cs="Arial"/>
          <w:sz w:val="24"/>
        </w:rPr>
        <w:t>GBC</w:t>
      </w:r>
      <w:r w:rsidR="008C17E0" w:rsidRPr="00734605">
        <w:rPr>
          <w:rFonts w:ascii="Arial" w:hAnsi="Arial" w:cs="Arial"/>
          <w:sz w:val="24"/>
        </w:rPr>
        <w:t xml:space="preserve"> regularly review</w:t>
      </w:r>
      <w:r w:rsidR="000F02A0">
        <w:rPr>
          <w:rFonts w:ascii="Arial" w:hAnsi="Arial" w:cs="Arial"/>
          <w:sz w:val="24"/>
        </w:rPr>
        <w:t>s</w:t>
      </w:r>
      <w:r w:rsidR="008C17E0" w:rsidRPr="00734605">
        <w:rPr>
          <w:rFonts w:ascii="Arial" w:hAnsi="Arial" w:cs="Arial"/>
          <w:sz w:val="24"/>
        </w:rPr>
        <w:t xml:space="preserve"> and monitor</w:t>
      </w:r>
      <w:r w:rsidR="000F02A0">
        <w:rPr>
          <w:rFonts w:ascii="Arial" w:hAnsi="Arial" w:cs="Arial"/>
          <w:sz w:val="24"/>
        </w:rPr>
        <w:t>s</w:t>
      </w:r>
      <w:r w:rsidR="008C17E0" w:rsidRPr="00734605">
        <w:rPr>
          <w:rFonts w:ascii="Arial" w:hAnsi="Arial" w:cs="Arial"/>
          <w:sz w:val="24"/>
        </w:rPr>
        <w:t xml:space="preserve"> the measures being implemented to address slavery and human trafficking and to safeguard against such activity in any part of its business or supply chains by:</w:t>
      </w:r>
    </w:p>
    <w:p w14:paraId="08E60122" w14:textId="77777777" w:rsidR="00192A90" w:rsidRPr="00734605" w:rsidRDefault="00192A90">
      <w:pPr>
        <w:pStyle w:val="BodyText"/>
        <w:spacing w:before="12"/>
        <w:rPr>
          <w:rFonts w:ascii="Arial" w:hAnsi="Arial" w:cs="Arial"/>
          <w:sz w:val="23"/>
        </w:rPr>
      </w:pPr>
    </w:p>
    <w:p w14:paraId="7AC61B6A" w14:textId="77777777" w:rsidR="00192A90" w:rsidRPr="00734605" w:rsidRDefault="008C17E0">
      <w:pPr>
        <w:pStyle w:val="ListParagraph"/>
        <w:numPr>
          <w:ilvl w:val="0"/>
          <w:numId w:val="1"/>
        </w:numPr>
        <w:tabs>
          <w:tab w:val="left" w:pos="1390"/>
        </w:tabs>
        <w:ind w:right="110"/>
        <w:jc w:val="both"/>
        <w:rPr>
          <w:rFonts w:ascii="Arial" w:hAnsi="Arial" w:cs="Arial"/>
          <w:sz w:val="24"/>
        </w:rPr>
      </w:pPr>
      <w:r w:rsidRPr="00734605">
        <w:rPr>
          <w:rFonts w:ascii="Arial" w:hAnsi="Arial" w:cs="Arial"/>
          <w:sz w:val="24"/>
        </w:rPr>
        <w:t xml:space="preserve">Tasking the Corporate Safeguarding Group to develop/implement an action plan aligned (where appropriate) to delivery of objectives included within the </w:t>
      </w:r>
      <w:r w:rsidR="004A4234" w:rsidRPr="00734605">
        <w:rPr>
          <w:rFonts w:ascii="Arial" w:hAnsi="Arial" w:cs="Arial"/>
          <w:sz w:val="24"/>
        </w:rPr>
        <w:t xml:space="preserve">Gedling </w:t>
      </w:r>
      <w:r w:rsidRPr="00734605">
        <w:rPr>
          <w:rFonts w:ascii="Arial" w:hAnsi="Arial" w:cs="Arial"/>
          <w:sz w:val="24"/>
        </w:rPr>
        <w:t>Plan as well as normal day to day council</w:t>
      </w:r>
      <w:r w:rsidRPr="00734605">
        <w:rPr>
          <w:rFonts w:ascii="Arial" w:hAnsi="Arial" w:cs="Arial"/>
          <w:spacing w:val="-8"/>
          <w:sz w:val="24"/>
        </w:rPr>
        <w:t xml:space="preserve"> </w:t>
      </w:r>
      <w:proofErr w:type="gramStart"/>
      <w:r w:rsidRPr="00734605">
        <w:rPr>
          <w:rFonts w:ascii="Arial" w:hAnsi="Arial" w:cs="Arial"/>
          <w:sz w:val="24"/>
        </w:rPr>
        <w:t>activities;</w:t>
      </w:r>
      <w:proofErr w:type="gramEnd"/>
    </w:p>
    <w:p w14:paraId="1D16A437" w14:textId="77777777" w:rsidR="00192A90" w:rsidRPr="00734605" w:rsidRDefault="008C17E0">
      <w:pPr>
        <w:pStyle w:val="ListParagraph"/>
        <w:numPr>
          <w:ilvl w:val="0"/>
          <w:numId w:val="1"/>
        </w:numPr>
        <w:tabs>
          <w:tab w:val="left" w:pos="1390"/>
        </w:tabs>
        <w:ind w:right="110"/>
        <w:jc w:val="both"/>
        <w:rPr>
          <w:rFonts w:ascii="Arial" w:hAnsi="Arial" w:cs="Arial"/>
          <w:sz w:val="24"/>
        </w:rPr>
      </w:pPr>
      <w:r w:rsidRPr="00734605">
        <w:rPr>
          <w:rFonts w:ascii="Arial" w:hAnsi="Arial" w:cs="Arial"/>
          <w:sz w:val="24"/>
        </w:rPr>
        <w:t xml:space="preserve">Recording the number of employees provided with training on modern slavery and human </w:t>
      </w:r>
      <w:proofErr w:type="gramStart"/>
      <w:r w:rsidRPr="00734605">
        <w:rPr>
          <w:rFonts w:ascii="Arial" w:hAnsi="Arial" w:cs="Arial"/>
          <w:sz w:val="24"/>
        </w:rPr>
        <w:t>trafficking;</w:t>
      </w:r>
      <w:proofErr w:type="gramEnd"/>
    </w:p>
    <w:p w14:paraId="08A6A022" w14:textId="77777777" w:rsidR="00192A90" w:rsidRPr="00734605" w:rsidRDefault="008C17E0">
      <w:pPr>
        <w:pStyle w:val="ListParagraph"/>
        <w:numPr>
          <w:ilvl w:val="0"/>
          <w:numId w:val="1"/>
        </w:numPr>
        <w:tabs>
          <w:tab w:val="left" w:pos="1390"/>
        </w:tabs>
        <w:ind w:right="114"/>
        <w:jc w:val="both"/>
        <w:rPr>
          <w:rFonts w:ascii="Arial" w:hAnsi="Arial" w:cs="Arial"/>
          <w:sz w:val="24"/>
        </w:rPr>
      </w:pPr>
      <w:r w:rsidRPr="00734605">
        <w:rPr>
          <w:rFonts w:ascii="Arial" w:hAnsi="Arial" w:cs="Arial"/>
          <w:sz w:val="24"/>
        </w:rPr>
        <w:t>Carrying out a</w:t>
      </w:r>
      <w:r w:rsidR="00C12DF9">
        <w:rPr>
          <w:rFonts w:ascii="Arial" w:hAnsi="Arial" w:cs="Arial"/>
          <w:sz w:val="24"/>
        </w:rPr>
        <w:t xml:space="preserve"> periodic</w:t>
      </w:r>
      <w:r w:rsidRPr="00734605">
        <w:rPr>
          <w:rFonts w:ascii="Arial" w:hAnsi="Arial" w:cs="Arial"/>
          <w:sz w:val="24"/>
        </w:rPr>
        <w:t xml:space="preserve"> review to identify any deficiencies within our policies and practices and taking appropriate action to rectify these to strengthen our ability to address slavery and human</w:t>
      </w:r>
      <w:r w:rsidRPr="00734605">
        <w:rPr>
          <w:rFonts w:ascii="Arial" w:hAnsi="Arial" w:cs="Arial"/>
          <w:spacing w:val="-5"/>
          <w:sz w:val="24"/>
        </w:rPr>
        <w:t xml:space="preserve"> </w:t>
      </w:r>
      <w:proofErr w:type="gramStart"/>
      <w:r w:rsidRPr="00734605">
        <w:rPr>
          <w:rFonts w:ascii="Arial" w:hAnsi="Arial" w:cs="Arial"/>
          <w:sz w:val="24"/>
        </w:rPr>
        <w:t>trafficking;</w:t>
      </w:r>
      <w:proofErr w:type="gramEnd"/>
    </w:p>
    <w:p w14:paraId="7B59FD22" w14:textId="77777777" w:rsidR="00192A90" w:rsidRPr="00734605" w:rsidRDefault="008C17E0">
      <w:pPr>
        <w:pStyle w:val="ListParagraph"/>
        <w:numPr>
          <w:ilvl w:val="0"/>
          <w:numId w:val="1"/>
        </w:numPr>
        <w:tabs>
          <w:tab w:val="left" w:pos="1390"/>
        </w:tabs>
        <w:spacing w:line="292" w:lineRule="exact"/>
        <w:jc w:val="both"/>
        <w:rPr>
          <w:rFonts w:ascii="Arial" w:hAnsi="Arial" w:cs="Arial"/>
          <w:sz w:val="24"/>
        </w:rPr>
      </w:pPr>
      <w:r w:rsidRPr="00734605">
        <w:rPr>
          <w:rFonts w:ascii="Arial" w:hAnsi="Arial" w:cs="Arial"/>
          <w:sz w:val="24"/>
        </w:rPr>
        <w:t>Carrying out periodic internal audits to ensure compliance with</w:t>
      </w:r>
      <w:r w:rsidR="00E80033" w:rsidRPr="00734605">
        <w:rPr>
          <w:rFonts w:ascii="Arial" w:hAnsi="Arial" w:cs="Arial"/>
          <w:sz w:val="24"/>
        </w:rPr>
        <w:t>in</w:t>
      </w:r>
      <w:r w:rsidRPr="00734605">
        <w:rPr>
          <w:rFonts w:ascii="Arial" w:hAnsi="Arial" w:cs="Arial"/>
          <w:sz w:val="24"/>
        </w:rPr>
        <w:t xml:space="preserve"> the</w:t>
      </w:r>
      <w:r w:rsidR="00E80033" w:rsidRPr="00734605">
        <w:rPr>
          <w:rFonts w:ascii="Arial" w:hAnsi="Arial" w:cs="Arial"/>
          <w:sz w:val="24"/>
        </w:rPr>
        <w:t>se</w:t>
      </w:r>
      <w:r w:rsidRPr="00734605">
        <w:rPr>
          <w:rFonts w:ascii="Arial" w:hAnsi="Arial" w:cs="Arial"/>
          <w:spacing w:val="-15"/>
          <w:sz w:val="24"/>
        </w:rPr>
        <w:t xml:space="preserve"> </w:t>
      </w:r>
      <w:r w:rsidRPr="00734605">
        <w:rPr>
          <w:rFonts w:ascii="Arial" w:hAnsi="Arial" w:cs="Arial"/>
          <w:sz w:val="24"/>
        </w:rPr>
        <w:t>polic</w:t>
      </w:r>
      <w:r w:rsidR="00E80033" w:rsidRPr="00734605">
        <w:rPr>
          <w:rFonts w:ascii="Arial" w:hAnsi="Arial" w:cs="Arial"/>
          <w:sz w:val="24"/>
        </w:rPr>
        <w:t>ies</w:t>
      </w:r>
      <w:r w:rsidRPr="00734605">
        <w:rPr>
          <w:rFonts w:ascii="Arial" w:hAnsi="Arial" w:cs="Arial"/>
          <w:sz w:val="24"/>
        </w:rPr>
        <w:t>.</w:t>
      </w:r>
    </w:p>
    <w:p w14:paraId="4650F7D0" w14:textId="77777777" w:rsidR="00192A90" w:rsidRPr="00734605" w:rsidRDefault="00192A90">
      <w:pPr>
        <w:pStyle w:val="BodyText"/>
        <w:spacing w:before="7"/>
        <w:rPr>
          <w:rFonts w:ascii="Arial" w:hAnsi="Arial" w:cs="Arial"/>
          <w:sz w:val="23"/>
        </w:rPr>
      </w:pPr>
    </w:p>
    <w:p w14:paraId="2B3FC726" w14:textId="77777777" w:rsidR="00192A90" w:rsidRPr="00734605" w:rsidRDefault="008C17E0">
      <w:pPr>
        <w:pStyle w:val="ListParagraph"/>
        <w:numPr>
          <w:ilvl w:val="1"/>
          <w:numId w:val="3"/>
        </w:numPr>
        <w:tabs>
          <w:tab w:val="left" w:pos="834"/>
        </w:tabs>
        <w:spacing w:before="1"/>
        <w:ind w:right="109"/>
        <w:jc w:val="both"/>
        <w:rPr>
          <w:rFonts w:ascii="Arial" w:hAnsi="Arial" w:cs="Arial"/>
          <w:sz w:val="24"/>
        </w:rPr>
      </w:pPr>
      <w:r w:rsidRPr="00734605">
        <w:rPr>
          <w:rFonts w:ascii="Arial" w:hAnsi="Arial" w:cs="Arial"/>
          <w:sz w:val="24"/>
        </w:rPr>
        <w:t>This Statement together with the action plan will be reviewed annually to monitor their effectiveness.</w:t>
      </w:r>
    </w:p>
    <w:p w14:paraId="48C7B573" w14:textId="77777777" w:rsidR="00192A90" w:rsidRPr="00734605" w:rsidRDefault="00192A90">
      <w:pPr>
        <w:pStyle w:val="BodyText"/>
        <w:rPr>
          <w:rFonts w:ascii="Arial" w:hAnsi="Arial" w:cs="Arial"/>
        </w:rPr>
      </w:pPr>
    </w:p>
    <w:p w14:paraId="3088E2E8" w14:textId="77777777" w:rsidR="00192A90" w:rsidRPr="00734605" w:rsidRDefault="00192A90">
      <w:pPr>
        <w:pStyle w:val="BodyText"/>
        <w:rPr>
          <w:rFonts w:ascii="Arial" w:hAnsi="Arial" w:cs="Arial"/>
        </w:rPr>
      </w:pPr>
    </w:p>
    <w:p w14:paraId="0E75A7DD" w14:textId="77777777" w:rsidR="00192A90" w:rsidRPr="00734605" w:rsidRDefault="00192A90">
      <w:pPr>
        <w:pStyle w:val="BodyText"/>
        <w:spacing w:before="11"/>
        <w:rPr>
          <w:rFonts w:ascii="Arial" w:hAnsi="Arial" w:cs="Arial"/>
          <w:sz w:val="23"/>
        </w:rPr>
      </w:pPr>
    </w:p>
    <w:p w14:paraId="19A23DF1" w14:textId="688E29DC" w:rsidR="00192A90" w:rsidRPr="00734605" w:rsidRDefault="008C17E0" w:rsidP="004222DB">
      <w:pPr>
        <w:pStyle w:val="BodyText"/>
        <w:tabs>
          <w:tab w:val="left" w:pos="7081"/>
        </w:tabs>
        <w:ind w:left="112"/>
        <w:rPr>
          <w:rFonts w:ascii="Arial" w:hAnsi="Arial" w:cs="Arial"/>
        </w:rPr>
      </w:pPr>
      <w:r w:rsidRPr="00734605">
        <w:rPr>
          <w:rFonts w:ascii="Arial" w:hAnsi="Arial" w:cs="Arial"/>
        </w:rPr>
        <w:t>Signed</w:t>
      </w:r>
      <w:r w:rsidR="004222DB">
        <w:rPr>
          <w:rFonts w:ascii="Arial" w:hAnsi="Arial" w:cs="Arial"/>
          <w:spacing w:val="-8"/>
        </w:rPr>
        <w:t xml:space="preserve">:    </w:t>
      </w:r>
      <w:r w:rsidR="00734605">
        <w:rPr>
          <w:rFonts w:ascii="Arial" w:hAnsi="Arial" w:cs="Arial"/>
        </w:rPr>
        <w:t>Mike Hill, Chief Executive</w:t>
      </w:r>
      <w:r w:rsidR="004222DB">
        <w:rPr>
          <w:rFonts w:ascii="Arial" w:hAnsi="Arial" w:cs="Arial"/>
        </w:rPr>
        <w:tab/>
        <w:t>Date: 31 January 2024</w:t>
      </w:r>
    </w:p>
    <w:sectPr w:rsidR="00192A90" w:rsidRPr="00734605">
      <w:pgSz w:w="11910" w:h="16840"/>
      <w:pgMar w:top="10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93172" w14:textId="77777777" w:rsidR="00AD4D8E" w:rsidRDefault="00AD4D8E" w:rsidP="00AD4D8E">
      <w:r>
        <w:separator/>
      </w:r>
    </w:p>
  </w:endnote>
  <w:endnote w:type="continuationSeparator" w:id="0">
    <w:p w14:paraId="76828E7F" w14:textId="77777777" w:rsidR="00AD4D8E" w:rsidRDefault="00AD4D8E" w:rsidP="00AD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F79A" w14:textId="77777777" w:rsidR="00AD4D8E" w:rsidRDefault="00AD4D8E" w:rsidP="00AD4D8E">
      <w:r>
        <w:separator/>
      </w:r>
    </w:p>
  </w:footnote>
  <w:footnote w:type="continuationSeparator" w:id="0">
    <w:p w14:paraId="04D434B4" w14:textId="77777777" w:rsidR="00AD4D8E" w:rsidRDefault="00AD4D8E" w:rsidP="00AD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402A"/>
    <w:multiLevelType w:val="multilevel"/>
    <w:tmpl w:val="3B76A232"/>
    <w:lvl w:ilvl="0">
      <w:start w:val="1"/>
      <w:numFmt w:val="decimal"/>
      <w:lvlText w:val="%1."/>
      <w:lvlJc w:val="left"/>
      <w:pPr>
        <w:ind w:left="833" w:hanging="721"/>
        <w:jc w:val="left"/>
      </w:pPr>
      <w:rPr>
        <w:rFonts w:ascii="Calibri" w:eastAsia="Calibri" w:hAnsi="Calibri" w:cs="Calibri" w:hint="default"/>
        <w:b/>
        <w:bCs/>
        <w:spacing w:val="-2"/>
        <w:w w:val="100"/>
        <w:sz w:val="24"/>
        <w:szCs w:val="24"/>
        <w:lang w:val="en-GB" w:eastAsia="en-GB" w:bidi="en-GB"/>
      </w:rPr>
    </w:lvl>
    <w:lvl w:ilvl="1">
      <w:start w:val="1"/>
      <w:numFmt w:val="decimal"/>
      <w:lvlText w:val="%1.%2"/>
      <w:lvlJc w:val="left"/>
      <w:pPr>
        <w:ind w:left="863" w:hanging="721"/>
        <w:jc w:val="left"/>
      </w:pPr>
      <w:rPr>
        <w:rFonts w:ascii="Calibri" w:eastAsia="Calibri" w:hAnsi="Calibri" w:cs="Calibri" w:hint="default"/>
        <w:spacing w:val="-18"/>
        <w:w w:val="100"/>
        <w:sz w:val="24"/>
        <w:szCs w:val="24"/>
        <w:lang w:val="en-GB" w:eastAsia="en-GB" w:bidi="en-GB"/>
      </w:rPr>
    </w:lvl>
    <w:lvl w:ilvl="2">
      <w:numFmt w:val="bullet"/>
      <w:lvlText w:val=""/>
      <w:lvlJc w:val="left"/>
      <w:pPr>
        <w:ind w:left="1193" w:hanging="360"/>
      </w:pPr>
      <w:rPr>
        <w:rFonts w:ascii="Wingdings" w:eastAsia="Wingdings" w:hAnsi="Wingdings" w:cs="Wingdings" w:hint="default"/>
        <w:w w:val="100"/>
        <w:sz w:val="24"/>
        <w:szCs w:val="24"/>
        <w:lang w:val="en-GB" w:eastAsia="en-GB" w:bidi="en-GB"/>
      </w:rPr>
    </w:lvl>
    <w:lvl w:ilvl="3">
      <w:numFmt w:val="bullet"/>
      <w:lvlText w:val="•"/>
      <w:lvlJc w:val="left"/>
      <w:pPr>
        <w:ind w:left="2283" w:hanging="360"/>
      </w:pPr>
      <w:rPr>
        <w:rFonts w:hint="default"/>
        <w:lang w:val="en-GB" w:eastAsia="en-GB" w:bidi="en-GB"/>
      </w:rPr>
    </w:lvl>
    <w:lvl w:ilvl="4">
      <w:numFmt w:val="bullet"/>
      <w:lvlText w:val="•"/>
      <w:lvlJc w:val="left"/>
      <w:pPr>
        <w:ind w:left="3366" w:hanging="360"/>
      </w:pPr>
      <w:rPr>
        <w:rFonts w:hint="default"/>
        <w:lang w:val="en-GB" w:eastAsia="en-GB" w:bidi="en-GB"/>
      </w:rPr>
    </w:lvl>
    <w:lvl w:ilvl="5">
      <w:numFmt w:val="bullet"/>
      <w:lvlText w:val="•"/>
      <w:lvlJc w:val="left"/>
      <w:pPr>
        <w:ind w:left="4449" w:hanging="360"/>
      </w:pPr>
      <w:rPr>
        <w:rFonts w:hint="default"/>
        <w:lang w:val="en-GB" w:eastAsia="en-GB" w:bidi="en-GB"/>
      </w:rPr>
    </w:lvl>
    <w:lvl w:ilvl="6">
      <w:numFmt w:val="bullet"/>
      <w:lvlText w:val="•"/>
      <w:lvlJc w:val="left"/>
      <w:pPr>
        <w:ind w:left="5533" w:hanging="360"/>
      </w:pPr>
      <w:rPr>
        <w:rFonts w:hint="default"/>
        <w:lang w:val="en-GB" w:eastAsia="en-GB" w:bidi="en-GB"/>
      </w:rPr>
    </w:lvl>
    <w:lvl w:ilvl="7">
      <w:numFmt w:val="bullet"/>
      <w:lvlText w:val="•"/>
      <w:lvlJc w:val="left"/>
      <w:pPr>
        <w:ind w:left="6616" w:hanging="360"/>
      </w:pPr>
      <w:rPr>
        <w:rFonts w:hint="default"/>
        <w:lang w:val="en-GB" w:eastAsia="en-GB" w:bidi="en-GB"/>
      </w:rPr>
    </w:lvl>
    <w:lvl w:ilvl="8">
      <w:numFmt w:val="bullet"/>
      <w:lvlText w:val="•"/>
      <w:lvlJc w:val="left"/>
      <w:pPr>
        <w:ind w:left="7699" w:hanging="360"/>
      </w:pPr>
      <w:rPr>
        <w:rFonts w:hint="default"/>
        <w:lang w:val="en-GB" w:eastAsia="en-GB" w:bidi="en-GB"/>
      </w:rPr>
    </w:lvl>
  </w:abstractNum>
  <w:abstractNum w:abstractNumId="1" w15:restartNumberingAfterBreak="0">
    <w:nsid w:val="12592088"/>
    <w:multiLevelType w:val="multilevel"/>
    <w:tmpl w:val="01349862"/>
    <w:lvl w:ilvl="0">
      <w:start w:val="4"/>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2"/>
        <w:w w:val="100"/>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abstractNum w:abstractNumId="2" w15:restartNumberingAfterBreak="0">
    <w:nsid w:val="18B32F5C"/>
    <w:multiLevelType w:val="multilevel"/>
    <w:tmpl w:val="53E04904"/>
    <w:lvl w:ilvl="0">
      <w:start w:val="3"/>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1"/>
        <w:w w:val="100"/>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abstractNum w:abstractNumId="3" w15:restartNumberingAfterBreak="0">
    <w:nsid w:val="2D1A6F4E"/>
    <w:multiLevelType w:val="multilevel"/>
    <w:tmpl w:val="803CDFA8"/>
    <w:lvl w:ilvl="0">
      <w:start w:val="1"/>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3"/>
        <w:w w:val="100"/>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abstractNum w:abstractNumId="4" w15:restartNumberingAfterBreak="0">
    <w:nsid w:val="348353FD"/>
    <w:multiLevelType w:val="multilevel"/>
    <w:tmpl w:val="E996D0CA"/>
    <w:lvl w:ilvl="0">
      <w:start w:val="6"/>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3"/>
        <w:w w:val="100"/>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abstractNum w:abstractNumId="5" w15:restartNumberingAfterBreak="0">
    <w:nsid w:val="3D4C3A84"/>
    <w:multiLevelType w:val="hybridMultilevel"/>
    <w:tmpl w:val="0FE2B7A4"/>
    <w:lvl w:ilvl="0" w:tplc="7FF8D832">
      <w:start w:val="1"/>
      <w:numFmt w:val="lowerRoman"/>
      <w:lvlText w:val="%1)"/>
      <w:lvlJc w:val="left"/>
      <w:pPr>
        <w:ind w:left="1390" w:hanging="557"/>
        <w:jc w:val="left"/>
      </w:pPr>
      <w:rPr>
        <w:rFonts w:ascii="Calibri" w:eastAsia="Calibri" w:hAnsi="Calibri" w:cs="Calibri" w:hint="default"/>
        <w:spacing w:val="-6"/>
        <w:w w:val="100"/>
        <w:sz w:val="24"/>
        <w:szCs w:val="24"/>
        <w:lang w:val="en-GB" w:eastAsia="en-GB" w:bidi="en-GB"/>
      </w:rPr>
    </w:lvl>
    <w:lvl w:ilvl="1" w:tplc="B24CB836">
      <w:numFmt w:val="bullet"/>
      <w:lvlText w:val="•"/>
      <w:lvlJc w:val="left"/>
      <w:pPr>
        <w:ind w:left="2246" w:hanging="557"/>
      </w:pPr>
      <w:rPr>
        <w:rFonts w:hint="default"/>
        <w:lang w:val="en-GB" w:eastAsia="en-GB" w:bidi="en-GB"/>
      </w:rPr>
    </w:lvl>
    <w:lvl w:ilvl="2" w:tplc="811EDFD4">
      <w:numFmt w:val="bullet"/>
      <w:lvlText w:val="•"/>
      <w:lvlJc w:val="left"/>
      <w:pPr>
        <w:ind w:left="3093" w:hanging="557"/>
      </w:pPr>
      <w:rPr>
        <w:rFonts w:hint="default"/>
        <w:lang w:val="en-GB" w:eastAsia="en-GB" w:bidi="en-GB"/>
      </w:rPr>
    </w:lvl>
    <w:lvl w:ilvl="3" w:tplc="76644D2E">
      <w:numFmt w:val="bullet"/>
      <w:lvlText w:val="•"/>
      <w:lvlJc w:val="left"/>
      <w:pPr>
        <w:ind w:left="3939" w:hanging="557"/>
      </w:pPr>
      <w:rPr>
        <w:rFonts w:hint="default"/>
        <w:lang w:val="en-GB" w:eastAsia="en-GB" w:bidi="en-GB"/>
      </w:rPr>
    </w:lvl>
    <w:lvl w:ilvl="4" w:tplc="344A5A9C">
      <w:numFmt w:val="bullet"/>
      <w:lvlText w:val="•"/>
      <w:lvlJc w:val="left"/>
      <w:pPr>
        <w:ind w:left="4786" w:hanging="557"/>
      </w:pPr>
      <w:rPr>
        <w:rFonts w:hint="default"/>
        <w:lang w:val="en-GB" w:eastAsia="en-GB" w:bidi="en-GB"/>
      </w:rPr>
    </w:lvl>
    <w:lvl w:ilvl="5" w:tplc="AF7CA6F8">
      <w:numFmt w:val="bullet"/>
      <w:lvlText w:val="•"/>
      <w:lvlJc w:val="left"/>
      <w:pPr>
        <w:ind w:left="5633" w:hanging="557"/>
      </w:pPr>
      <w:rPr>
        <w:rFonts w:hint="default"/>
        <w:lang w:val="en-GB" w:eastAsia="en-GB" w:bidi="en-GB"/>
      </w:rPr>
    </w:lvl>
    <w:lvl w:ilvl="6" w:tplc="E312A64A">
      <w:numFmt w:val="bullet"/>
      <w:lvlText w:val="•"/>
      <w:lvlJc w:val="left"/>
      <w:pPr>
        <w:ind w:left="6479" w:hanging="557"/>
      </w:pPr>
      <w:rPr>
        <w:rFonts w:hint="default"/>
        <w:lang w:val="en-GB" w:eastAsia="en-GB" w:bidi="en-GB"/>
      </w:rPr>
    </w:lvl>
    <w:lvl w:ilvl="7" w:tplc="16AAF34C">
      <w:numFmt w:val="bullet"/>
      <w:lvlText w:val="•"/>
      <w:lvlJc w:val="left"/>
      <w:pPr>
        <w:ind w:left="7326" w:hanging="557"/>
      </w:pPr>
      <w:rPr>
        <w:rFonts w:hint="default"/>
        <w:lang w:val="en-GB" w:eastAsia="en-GB" w:bidi="en-GB"/>
      </w:rPr>
    </w:lvl>
    <w:lvl w:ilvl="8" w:tplc="59126E44">
      <w:numFmt w:val="bullet"/>
      <w:lvlText w:val="•"/>
      <w:lvlJc w:val="left"/>
      <w:pPr>
        <w:ind w:left="8173" w:hanging="557"/>
      </w:pPr>
      <w:rPr>
        <w:rFonts w:hint="default"/>
        <w:lang w:val="en-GB" w:eastAsia="en-GB" w:bidi="en-GB"/>
      </w:rPr>
    </w:lvl>
  </w:abstractNum>
  <w:abstractNum w:abstractNumId="6" w15:restartNumberingAfterBreak="0">
    <w:nsid w:val="4DC12081"/>
    <w:multiLevelType w:val="hybridMultilevel"/>
    <w:tmpl w:val="35CEA9A8"/>
    <w:lvl w:ilvl="0" w:tplc="C7326DC2">
      <w:numFmt w:val="bullet"/>
      <w:lvlText w:val=""/>
      <w:lvlJc w:val="left"/>
      <w:pPr>
        <w:ind w:left="1440" w:hanging="360"/>
      </w:pPr>
      <w:rPr>
        <w:rFonts w:ascii="Symbol" w:eastAsia="Calibri"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72F754F"/>
    <w:multiLevelType w:val="hybridMultilevel"/>
    <w:tmpl w:val="B44EAE1E"/>
    <w:lvl w:ilvl="0" w:tplc="4934A050">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19F6D8A"/>
    <w:multiLevelType w:val="multilevel"/>
    <w:tmpl w:val="615A1330"/>
    <w:lvl w:ilvl="0">
      <w:start w:val="6"/>
      <w:numFmt w:val="decimal"/>
      <w:lvlText w:val="%1"/>
      <w:lvlJc w:val="left"/>
      <w:pPr>
        <w:ind w:left="833" w:hanging="721"/>
        <w:jc w:val="left"/>
      </w:pPr>
      <w:rPr>
        <w:rFonts w:hint="default"/>
        <w:lang w:val="en-GB" w:eastAsia="en-GB" w:bidi="en-GB"/>
      </w:rPr>
    </w:lvl>
    <w:lvl w:ilvl="1">
      <w:start w:val="1"/>
      <w:numFmt w:val="decimal"/>
      <w:lvlText w:val="%1.%2"/>
      <w:lvlJc w:val="left"/>
      <w:pPr>
        <w:ind w:left="833" w:hanging="721"/>
        <w:jc w:val="left"/>
      </w:pPr>
      <w:rPr>
        <w:rFonts w:hint="default"/>
        <w:lang w:val="en-GB" w:eastAsia="en-GB" w:bidi="en-GB"/>
      </w:rPr>
    </w:lvl>
    <w:lvl w:ilvl="2">
      <w:start w:val="1"/>
      <w:numFmt w:val="decimal"/>
      <w:lvlText w:val="%1.%2.%3"/>
      <w:lvlJc w:val="left"/>
      <w:pPr>
        <w:ind w:left="833" w:hanging="721"/>
        <w:jc w:val="left"/>
      </w:pPr>
      <w:rPr>
        <w:rFonts w:ascii="Calibri" w:eastAsia="Calibri" w:hAnsi="Calibri" w:cs="Calibri" w:hint="default"/>
        <w:spacing w:val="-25"/>
        <w:w w:val="100"/>
        <w:sz w:val="24"/>
        <w:szCs w:val="24"/>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abstractNum w:abstractNumId="9" w15:restartNumberingAfterBreak="0">
    <w:nsid w:val="644C7654"/>
    <w:multiLevelType w:val="multilevel"/>
    <w:tmpl w:val="93BE833C"/>
    <w:lvl w:ilvl="0">
      <w:start w:val="2"/>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2"/>
        <w:w w:val="100"/>
        <w:lang w:val="en-GB" w:eastAsia="en-GB" w:bidi="en-GB"/>
      </w:rPr>
    </w:lvl>
    <w:lvl w:ilvl="2">
      <w:start w:val="1"/>
      <w:numFmt w:val="decimal"/>
      <w:lvlText w:val="%1.%2.%3"/>
      <w:lvlJc w:val="left"/>
      <w:pPr>
        <w:ind w:left="833" w:hanging="721"/>
        <w:jc w:val="left"/>
      </w:pPr>
      <w:rPr>
        <w:rFonts w:ascii="Calibri" w:eastAsia="Calibri" w:hAnsi="Calibri" w:cs="Calibri" w:hint="default"/>
        <w:spacing w:val="-24"/>
        <w:w w:val="100"/>
        <w:sz w:val="24"/>
        <w:szCs w:val="24"/>
        <w:lang w:val="en-GB" w:eastAsia="en-GB" w:bidi="en-GB"/>
      </w:rPr>
    </w:lvl>
    <w:lvl w:ilvl="3">
      <w:numFmt w:val="bullet"/>
      <w:lvlText w:val=""/>
      <w:lvlJc w:val="left"/>
      <w:pPr>
        <w:ind w:left="1193" w:hanging="360"/>
      </w:pPr>
      <w:rPr>
        <w:rFonts w:ascii="Symbol" w:eastAsia="Symbol" w:hAnsi="Symbol" w:cs="Symbol" w:hint="default"/>
        <w:w w:val="100"/>
        <w:sz w:val="24"/>
        <w:szCs w:val="24"/>
        <w:lang w:val="en-GB" w:eastAsia="en-GB" w:bidi="en-GB"/>
      </w:rPr>
    </w:lvl>
    <w:lvl w:ilvl="4">
      <w:numFmt w:val="bullet"/>
      <w:lvlText w:val="•"/>
      <w:lvlJc w:val="left"/>
      <w:pPr>
        <w:ind w:left="4088" w:hanging="360"/>
      </w:pPr>
      <w:rPr>
        <w:rFonts w:hint="default"/>
        <w:lang w:val="en-GB" w:eastAsia="en-GB" w:bidi="en-GB"/>
      </w:rPr>
    </w:lvl>
    <w:lvl w:ilvl="5">
      <w:numFmt w:val="bullet"/>
      <w:lvlText w:val="•"/>
      <w:lvlJc w:val="left"/>
      <w:pPr>
        <w:ind w:left="5051" w:hanging="360"/>
      </w:pPr>
      <w:rPr>
        <w:rFonts w:hint="default"/>
        <w:lang w:val="en-GB" w:eastAsia="en-GB" w:bidi="en-GB"/>
      </w:rPr>
    </w:lvl>
    <w:lvl w:ilvl="6">
      <w:numFmt w:val="bullet"/>
      <w:lvlText w:val="•"/>
      <w:lvlJc w:val="left"/>
      <w:pPr>
        <w:ind w:left="6014" w:hanging="360"/>
      </w:pPr>
      <w:rPr>
        <w:rFonts w:hint="default"/>
        <w:lang w:val="en-GB" w:eastAsia="en-GB" w:bidi="en-GB"/>
      </w:rPr>
    </w:lvl>
    <w:lvl w:ilvl="7">
      <w:numFmt w:val="bullet"/>
      <w:lvlText w:val="•"/>
      <w:lvlJc w:val="left"/>
      <w:pPr>
        <w:ind w:left="6977" w:hanging="360"/>
      </w:pPr>
      <w:rPr>
        <w:rFonts w:hint="default"/>
        <w:lang w:val="en-GB" w:eastAsia="en-GB" w:bidi="en-GB"/>
      </w:rPr>
    </w:lvl>
    <w:lvl w:ilvl="8">
      <w:numFmt w:val="bullet"/>
      <w:lvlText w:val="•"/>
      <w:lvlJc w:val="left"/>
      <w:pPr>
        <w:ind w:left="7940" w:hanging="360"/>
      </w:pPr>
      <w:rPr>
        <w:rFonts w:hint="default"/>
        <w:lang w:val="en-GB" w:eastAsia="en-GB" w:bidi="en-GB"/>
      </w:rPr>
    </w:lvl>
  </w:abstractNum>
  <w:abstractNum w:abstractNumId="10" w15:restartNumberingAfterBreak="0">
    <w:nsid w:val="7E3F048F"/>
    <w:multiLevelType w:val="multilevel"/>
    <w:tmpl w:val="F476ECDE"/>
    <w:lvl w:ilvl="0">
      <w:start w:val="5"/>
      <w:numFmt w:val="decimal"/>
      <w:lvlText w:val="%1"/>
      <w:lvlJc w:val="left"/>
      <w:pPr>
        <w:ind w:left="833" w:hanging="721"/>
        <w:jc w:val="left"/>
      </w:pPr>
      <w:rPr>
        <w:rFonts w:hint="default"/>
        <w:lang w:val="en-GB" w:eastAsia="en-GB" w:bidi="en-GB"/>
      </w:rPr>
    </w:lvl>
    <w:lvl w:ilvl="1">
      <w:numFmt w:val="decimal"/>
      <w:lvlText w:val="%1.%2"/>
      <w:lvlJc w:val="left"/>
      <w:pPr>
        <w:ind w:left="833" w:hanging="721"/>
        <w:jc w:val="left"/>
      </w:pPr>
      <w:rPr>
        <w:rFonts w:hint="default"/>
        <w:b/>
        <w:bCs/>
        <w:spacing w:val="-3"/>
        <w:w w:val="100"/>
        <w:lang w:val="en-GB" w:eastAsia="en-GB" w:bidi="en-GB"/>
      </w:rPr>
    </w:lvl>
    <w:lvl w:ilvl="2">
      <w:numFmt w:val="bullet"/>
      <w:lvlText w:val="•"/>
      <w:lvlJc w:val="left"/>
      <w:pPr>
        <w:ind w:left="2645" w:hanging="721"/>
      </w:pPr>
      <w:rPr>
        <w:rFonts w:hint="default"/>
        <w:lang w:val="en-GB" w:eastAsia="en-GB" w:bidi="en-GB"/>
      </w:rPr>
    </w:lvl>
    <w:lvl w:ilvl="3">
      <w:numFmt w:val="bullet"/>
      <w:lvlText w:val="•"/>
      <w:lvlJc w:val="left"/>
      <w:pPr>
        <w:ind w:left="3547" w:hanging="721"/>
      </w:pPr>
      <w:rPr>
        <w:rFonts w:hint="default"/>
        <w:lang w:val="en-GB" w:eastAsia="en-GB" w:bidi="en-GB"/>
      </w:rPr>
    </w:lvl>
    <w:lvl w:ilvl="4">
      <w:numFmt w:val="bullet"/>
      <w:lvlText w:val="•"/>
      <w:lvlJc w:val="left"/>
      <w:pPr>
        <w:ind w:left="4450" w:hanging="721"/>
      </w:pPr>
      <w:rPr>
        <w:rFonts w:hint="default"/>
        <w:lang w:val="en-GB" w:eastAsia="en-GB" w:bidi="en-GB"/>
      </w:rPr>
    </w:lvl>
    <w:lvl w:ilvl="5">
      <w:numFmt w:val="bullet"/>
      <w:lvlText w:val="•"/>
      <w:lvlJc w:val="left"/>
      <w:pPr>
        <w:ind w:left="5353" w:hanging="721"/>
      </w:pPr>
      <w:rPr>
        <w:rFonts w:hint="default"/>
        <w:lang w:val="en-GB" w:eastAsia="en-GB" w:bidi="en-GB"/>
      </w:rPr>
    </w:lvl>
    <w:lvl w:ilvl="6">
      <w:numFmt w:val="bullet"/>
      <w:lvlText w:val="•"/>
      <w:lvlJc w:val="left"/>
      <w:pPr>
        <w:ind w:left="6255" w:hanging="721"/>
      </w:pPr>
      <w:rPr>
        <w:rFonts w:hint="default"/>
        <w:lang w:val="en-GB" w:eastAsia="en-GB" w:bidi="en-GB"/>
      </w:rPr>
    </w:lvl>
    <w:lvl w:ilvl="7">
      <w:numFmt w:val="bullet"/>
      <w:lvlText w:val="•"/>
      <w:lvlJc w:val="left"/>
      <w:pPr>
        <w:ind w:left="7158" w:hanging="721"/>
      </w:pPr>
      <w:rPr>
        <w:rFonts w:hint="default"/>
        <w:lang w:val="en-GB" w:eastAsia="en-GB" w:bidi="en-GB"/>
      </w:rPr>
    </w:lvl>
    <w:lvl w:ilvl="8">
      <w:numFmt w:val="bullet"/>
      <w:lvlText w:val="•"/>
      <w:lvlJc w:val="left"/>
      <w:pPr>
        <w:ind w:left="8061" w:hanging="721"/>
      </w:pPr>
      <w:rPr>
        <w:rFonts w:hint="default"/>
        <w:lang w:val="en-GB" w:eastAsia="en-GB" w:bidi="en-GB"/>
      </w:rPr>
    </w:lvl>
  </w:abstractNum>
  <w:num w:numId="1" w16cid:durableId="1693259166">
    <w:abstractNumId w:val="5"/>
  </w:num>
  <w:num w:numId="2" w16cid:durableId="138617668">
    <w:abstractNumId w:val="8"/>
  </w:num>
  <w:num w:numId="3" w16cid:durableId="681510482">
    <w:abstractNumId w:val="0"/>
  </w:num>
  <w:num w:numId="4" w16cid:durableId="211697868">
    <w:abstractNumId w:val="4"/>
  </w:num>
  <w:num w:numId="5" w16cid:durableId="2110734870">
    <w:abstractNumId w:val="10"/>
  </w:num>
  <w:num w:numId="6" w16cid:durableId="1461069774">
    <w:abstractNumId w:val="1"/>
  </w:num>
  <w:num w:numId="7" w16cid:durableId="1383822262">
    <w:abstractNumId w:val="2"/>
  </w:num>
  <w:num w:numId="8" w16cid:durableId="363871689">
    <w:abstractNumId w:val="9"/>
  </w:num>
  <w:num w:numId="9" w16cid:durableId="1405956253">
    <w:abstractNumId w:val="3"/>
  </w:num>
  <w:num w:numId="10" w16cid:durableId="1296137446">
    <w:abstractNumId w:val="7"/>
  </w:num>
  <w:num w:numId="11" w16cid:durableId="101609449">
    <w:abstractNumId w:val="6"/>
  </w:num>
  <w:num w:numId="12" w16cid:durableId="1968583277">
    <w:abstractNumId w:val="8"/>
    <w:lvlOverride w:ilvl="0">
      <w:startOverride w:val="6"/>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A90"/>
    <w:rsid w:val="00006875"/>
    <w:rsid w:val="000569BE"/>
    <w:rsid w:val="000F02A0"/>
    <w:rsid w:val="00155119"/>
    <w:rsid w:val="00192A90"/>
    <w:rsid w:val="002A1770"/>
    <w:rsid w:val="002B0895"/>
    <w:rsid w:val="00383166"/>
    <w:rsid w:val="003E035C"/>
    <w:rsid w:val="004222DB"/>
    <w:rsid w:val="004A4234"/>
    <w:rsid w:val="004E009D"/>
    <w:rsid w:val="00502405"/>
    <w:rsid w:val="005F58E0"/>
    <w:rsid w:val="0063232C"/>
    <w:rsid w:val="006F1B26"/>
    <w:rsid w:val="00713FBE"/>
    <w:rsid w:val="00734605"/>
    <w:rsid w:val="00755977"/>
    <w:rsid w:val="007A7EED"/>
    <w:rsid w:val="007C29AC"/>
    <w:rsid w:val="0081367E"/>
    <w:rsid w:val="008623B6"/>
    <w:rsid w:val="00887514"/>
    <w:rsid w:val="008C17E0"/>
    <w:rsid w:val="008C7DEE"/>
    <w:rsid w:val="00927514"/>
    <w:rsid w:val="009406CF"/>
    <w:rsid w:val="009D41DD"/>
    <w:rsid w:val="009E3482"/>
    <w:rsid w:val="00A74F2E"/>
    <w:rsid w:val="00AD4D8E"/>
    <w:rsid w:val="00B858B5"/>
    <w:rsid w:val="00B85E17"/>
    <w:rsid w:val="00C12DF9"/>
    <w:rsid w:val="00CB3FFF"/>
    <w:rsid w:val="00CC105F"/>
    <w:rsid w:val="00E1505D"/>
    <w:rsid w:val="00E35F72"/>
    <w:rsid w:val="00E4498A"/>
    <w:rsid w:val="00E6321E"/>
    <w:rsid w:val="00E80033"/>
    <w:rsid w:val="00E84193"/>
    <w:rsid w:val="00EF7EA5"/>
    <w:rsid w:val="00F75ABA"/>
    <w:rsid w:val="00FB01E5"/>
    <w:rsid w:val="00FC6C96"/>
    <w:rsid w:val="00FD0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74CA7"/>
  <w15:docId w15:val="{E24794FC-68A3-4A8D-901B-136E6E2A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833" w:hanging="722"/>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3" w:hanging="721"/>
      <w:jc w:val="both"/>
    </w:pPr>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AD4D8E"/>
    <w:rPr>
      <w:sz w:val="20"/>
      <w:szCs w:val="20"/>
    </w:rPr>
  </w:style>
  <w:style w:type="character" w:customStyle="1" w:styleId="EndnoteTextChar">
    <w:name w:val="Endnote Text Char"/>
    <w:basedOn w:val="DefaultParagraphFont"/>
    <w:link w:val="EndnoteText"/>
    <w:uiPriority w:val="99"/>
    <w:semiHidden/>
    <w:rsid w:val="00AD4D8E"/>
    <w:rPr>
      <w:rFonts w:ascii="Calibri" w:eastAsia="Calibri" w:hAnsi="Calibri" w:cs="Calibri"/>
      <w:sz w:val="20"/>
      <w:szCs w:val="20"/>
      <w:lang w:val="en-GB" w:eastAsia="en-GB" w:bidi="en-GB"/>
    </w:rPr>
  </w:style>
  <w:style w:type="character" w:styleId="EndnoteReference">
    <w:name w:val="endnote reference"/>
    <w:basedOn w:val="DefaultParagraphFont"/>
    <w:uiPriority w:val="99"/>
    <w:semiHidden/>
    <w:unhideWhenUsed/>
    <w:rsid w:val="00AD4D8E"/>
    <w:rPr>
      <w:vertAlign w:val="superscript"/>
    </w:rPr>
  </w:style>
  <w:style w:type="character" w:styleId="CommentReference">
    <w:name w:val="annotation reference"/>
    <w:basedOn w:val="DefaultParagraphFont"/>
    <w:uiPriority w:val="99"/>
    <w:semiHidden/>
    <w:unhideWhenUsed/>
    <w:rsid w:val="0063232C"/>
    <w:rPr>
      <w:sz w:val="16"/>
      <w:szCs w:val="16"/>
    </w:rPr>
  </w:style>
  <w:style w:type="paragraph" w:styleId="CommentText">
    <w:name w:val="annotation text"/>
    <w:basedOn w:val="Normal"/>
    <w:link w:val="CommentTextChar"/>
    <w:uiPriority w:val="99"/>
    <w:semiHidden/>
    <w:unhideWhenUsed/>
    <w:rsid w:val="0063232C"/>
    <w:rPr>
      <w:sz w:val="20"/>
      <w:szCs w:val="20"/>
    </w:rPr>
  </w:style>
  <w:style w:type="character" w:customStyle="1" w:styleId="CommentTextChar">
    <w:name w:val="Comment Text Char"/>
    <w:basedOn w:val="DefaultParagraphFont"/>
    <w:link w:val="CommentText"/>
    <w:uiPriority w:val="99"/>
    <w:semiHidden/>
    <w:rsid w:val="0063232C"/>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3232C"/>
    <w:rPr>
      <w:b/>
      <w:bCs/>
    </w:rPr>
  </w:style>
  <w:style w:type="character" w:customStyle="1" w:styleId="CommentSubjectChar">
    <w:name w:val="Comment Subject Char"/>
    <w:basedOn w:val="CommentTextChar"/>
    <w:link w:val="CommentSubject"/>
    <w:uiPriority w:val="99"/>
    <w:semiHidden/>
    <w:rsid w:val="0063232C"/>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6323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32C"/>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7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B0B66-84B2-4142-ACD0-7AD6131D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philw</dc:creator>
  <cp:lastModifiedBy>Mike Hill</cp:lastModifiedBy>
  <cp:revision>11</cp:revision>
  <dcterms:created xsi:type="dcterms:W3CDTF">2023-12-21T16:11:00Z</dcterms:created>
  <dcterms:modified xsi:type="dcterms:W3CDTF">2024-01-23T16:25:00Z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2020-12-11T00:00:00Z</vt:filetime>
  </property>
  <property fmtid="{D5CDD505-2E9C-101B-9397-08002B2CF9AE}" pid="3" name="Creator">
    <vt:lpwstr>Microsoft® Word 2016</vt:lpwstr>
  </property>
  <property fmtid="{D5CDD505-2E9C-101B-9397-08002B2CF9AE}" pid="4" name="LastSaved">
    <vt:filetime>2022-04-28T00:00:00Z</vt:filetime>
  </property>
</Properties>
</file>